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76" w:lineRule="exact"/>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嘉黎县教育局</w:t>
      </w:r>
      <w:r>
        <w:rPr>
          <w:rFonts w:hint="default" w:ascii="Times New Roman" w:hAnsi="Times New Roman" w:eastAsia="方正小标宋简体" w:cs="Times New Roman"/>
          <w:bCs/>
          <w:sz w:val="44"/>
          <w:szCs w:val="44"/>
        </w:rPr>
        <w:t>202</w:t>
      </w:r>
      <w:r>
        <w:rPr>
          <w:rFonts w:hint="default" w:ascii="Times New Roman" w:hAnsi="Times New Roman" w:eastAsia="方正小标宋简体" w:cs="Times New Roman"/>
          <w:bCs/>
          <w:sz w:val="44"/>
          <w:szCs w:val="44"/>
          <w:lang w:val="en-US" w:eastAsia="zh-CN"/>
        </w:rPr>
        <w:t>5</w:t>
      </w:r>
      <w:r>
        <w:rPr>
          <w:rFonts w:hint="eastAsia" w:ascii="方正小标宋简体" w:hAnsi="方正小标宋简体" w:eastAsia="方正小标宋简体" w:cs="方正小标宋简体"/>
          <w:bCs/>
          <w:sz w:val="44"/>
          <w:szCs w:val="44"/>
        </w:rPr>
        <w:t>年</w:t>
      </w:r>
      <w:r>
        <w:rPr>
          <w:rFonts w:hint="eastAsia" w:ascii="方正小标宋简体" w:hAnsi="方正小标宋简体" w:eastAsia="方正小标宋简体" w:cs="方正小标宋简体"/>
          <w:bCs/>
          <w:sz w:val="44"/>
          <w:szCs w:val="44"/>
          <w:lang w:val="en-US" w:eastAsia="zh-CN"/>
        </w:rPr>
        <w:t>法治政府建设</w:t>
      </w:r>
    </w:p>
    <w:p>
      <w:pPr>
        <w:keepNext w:val="0"/>
        <w:keepLines w:val="0"/>
        <w:pageBreakBefore w:val="0"/>
        <w:kinsoku/>
        <w:wordWrap/>
        <w:overflowPunct/>
        <w:topLinePunct w:val="0"/>
        <w:autoSpaceDE/>
        <w:autoSpaceDN/>
        <w:bidi w:val="0"/>
        <w:adjustRightInd/>
        <w:snapToGrid/>
        <w:spacing w:beforeAutospacing="0" w:afterAutospacing="0" w:line="576"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年度报告</w:t>
      </w:r>
    </w:p>
    <w:p>
      <w:pPr>
        <w:keepNext w:val="0"/>
        <w:keepLines w:val="0"/>
        <w:pageBreakBefore w:val="0"/>
        <w:kinsoku/>
        <w:wordWrap/>
        <w:overflowPunct/>
        <w:topLinePunct w:val="0"/>
        <w:autoSpaceDE/>
        <w:autoSpaceDN/>
        <w:bidi w:val="0"/>
        <w:adjustRightInd/>
        <w:snapToGrid/>
        <w:spacing w:beforeAutospacing="0" w:afterAutospacing="0" w:line="576" w:lineRule="exact"/>
        <w:textAlignment w:val="auto"/>
        <w:rPr>
          <w:rFonts w:hint="eastAsia" w:ascii="方正仿宋简体" w:hAnsi="方正仿宋简体" w:eastAsia="方正仿宋简体" w:cs="方正仿宋简体"/>
          <w:sz w:val="32"/>
          <w:szCs w:val="32"/>
        </w:rPr>
      </w:pPr>
    </w:p>
    <w:p>
      <w:pPr>
        <w:keepNext w:val="0"/>
        <w:keepLines w:val="0"/>
        <w:pageBreakBefore w:val="0"/>
        <w:kinsoku/>
        <w:wordWrap/>
        <w:overflowPunct/>
        <w:topLinePunct w:val="0"/>
        <w:autoSpaceDE/>
        <w:autoSpaceDN/>
        <w:bidi w:val="0"/>
        <w:adjustRightInd/>
        <w:snapToGrid/>
        <w:spacing w:beforeAutospacing="0" w:afterAutospacing="0" w:line="576" w:lineRule="exact"/>
        <w:ind w:firstLine="640"/>
        <w:textAlignment w:val="auto"/>
        <w:rPr>
          <w:rFonts w:hint="eastAsia" w:ascii="方正仿宋简体" w:hAnsi="方正仿宋简体" w:eastAsia="方正仿宋简体" w:cs="方正仿宋简体"/>
          <w:sz w:val="32"/>
          <w:szCs w:val="32"/>
          <w:lang w:val="en-US" w:eastAsia="zh-CN"/>
        </w:rPr>
      </w:pPr>
      <w:r>
        <w:rPr>
          <w:rFonts w:hint="default" w:ascii="Times New Roman" w:hAnsi="Times New Roman" w:eastAsia="方正仿宋简体" w:cs="Times New Roman"/>
          <w:sz w:val="32"/>
          <w:szCs w:val="32"/>
          <w:lang w:val="en-US" w:eastAsia="zh-CN"/>
        </w:rPr>
        <w:t>2025</w:t>
      </w:r>
      <w:r>
        <w:rPr>
          <w:rFonts w:hint="eastAsia" w:ascii="方正仿宋简体" w:hAnsi="方正仿宋简体" w:eastAsia="方正仿宋简体" w:cs="方正仿宋简体"/>
          <w:sz w:val="32"/>
          <w:szCs w:val="32"/>
          <w:lang w:val="en-US" w:eastAsia="zh-CN"/>
        </w:rPr>
        <w:t>年</w:t>
      </w:r>
      <w:r>
        <w:rPr>
          <w:rFonts w:hint="eastAsia" w:ascii="仿宋" w:hAnsi="仿宋" w:eastAsia="仿宋" w:cs="仿宋"/>
          <w:sz w:val="32"/>
          <w:szCs w:val="40"/>
          <w:lang w:val="en-US" w:eastAsia="zh-CN"/>
        </w:rPr>
        <w:t>是实施“十四五”规划的收官之年，西藏自治区成立</w:t>
      </w:r>
      <w:r>
        <w:rPr>
          <w:rFonts w:hint="default" w:ascii="Times New Roman" w:hAnsi="Times New Roman" w:eastAsia="仿宋" w:cs="Times New Roman"/>
          <w:sz w:val="32"/>
          <w:szCs w:val="40"/>
          <w:lang w:val="en-US" w:eastAsia="zh-CN"/>
        </w:rPr>
        <w:t>60</w:t>
      </w:r>
      <w:r>
        <w:rPr>
          <w:rFonts w:hint="eastAsia" w:ascii="仿宋" w:hAnsi="仿宋" w:eastAsia="仿宋" w:cs="仿宋"/>
          <w:sz w:val="32"/>
          <w:szCs w:val="40"/>
          <w:lang w:val="en-US" w:eastAsia="zh-CN"/>
        </w:rPr>
        <w:t>周年，更是</w:t>
      </w:r>
      <w:r>
        <w:rPr>
          <w:rFonts w:hint="eastAsia" w:ascii="方正仿宋简体" w:hAnsi="方正仿宋简体" w:eastAsia="方正仿宋简体" w:cs="方正仿宋简体"/>
          <w:sz w:val="32"/>
          <w:szCs w:val="32"/>
          <w:lang w:val="en-US" w:eastAsia="zh-CN"/>
        </w:rPr>
        <w:t>“八五”普法规划收官之年，我局坚持以习近平新时代中国特色社会主义思想为指导，全面贯彻党的二十大和二十届四中全会精神，将法治政府建设与教育事业高质量发展深度融合，深入学习贯彻习近平法治思想，认真落实党中央、国务院、自治区、那曲市、嘉黎县关于法治政府建设的总体部署，扎实推进依法行政、依法治教、依法治校各项工作，取得了积极成效。现将有关情况报告如下：</w:t>
      </w:r>
    </w:p>
    <w:p>
      <w:pPr>
        <w:keepNext w:val="0"/>
        <w:keepLines w:val="0"/>
        <w:pageBreakBefore w:val="0"/>
        <w:kinsoku/>
        <w:wordWrap/>
        <w:overflowPunct/>
        <w:topLinePunct w:val="0"/>
        <w:autoSpaceDE/>
        <w:autoSpaceDN/>
        <w:bidi w:val="0"/>
        <w:adjustRightInd/>
        <w:snapToGrid/>
        <w:spacing w:beforeAutospacing="0" w:afterAutospacing="0" w:line="576" w:lineRule="exact"/>
        <w:ind w:firstLine="640"/>
        <w:textAlignment w:val="auto"/>
        <w:rPr>
          <w:rFonts w:hint="eastAsia" w:ascii="方正仿宋简体" w:hAnsi="方正仿宋简体" w:eastAsia="方正仿宋简体" w:cs="方正仿宋简体"/>
          <w:sz w:val="32"/>
          <w:szCs w:val="32"/>
          <w:lang w:val="en-US" w:eastAsia="zh-CN"/>
        </w:rPr>
      </w:pPr>
      <w:r>
        <w:rPr>
          <w:rFonts w:hint="eastAsia" w:ascii="方正黑体简体" w:hAnsi="方正黑体简体" w:eastAsia="方正黑体简体" w:cs="方正黑体简体"/>
          <w:sz w:val="32"/>
          <w:szCs w:val="32"/>
          <w:lang w:val="en-US" w:eastAsia="zh-CN"/>
        </w:rPr>
        <w:t>一、</w:t>
      </w:r>
      <w:r>
        <w:rPr>
          <w:rFonts w:hint="default" w:ascii="Times New Roman" w:hAnsi="Times New Roman" w:eastAsia="方正黑体简体" w:cs="Times New Roman"/>
          <w:sz w:val="32"/>
          <w:szCs w:val="32"/>
          <w:lang w:val="en-US" w:eastAsia="zh-CN"/>
        </w:rPr>
        <w:t>2025</w:t>
      </w:r>
      <w:r>
        <w:rPr>
          <w:rFonts w:hint="eastAsia" w:ascii="方正黑体简体" w:hAnsi="方正黑体简体" w:eastAsia="方正黑体简体" w:cs="方正黑体简体"/>
          <w:sz w:val="32"/>
          <w:szCs w:val="32"/>
          <w:lang w:val="en-US" w:eastAsia="zh-CN"/>
        </w:rPr>
        <w:t>年法治政府建设主要举措和成效</w:t>
      </w:r>
    </w:p>
    <w:p>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楷体简体" w:hAnsi="方正楷体简体" w:eastAsia="方正楷体简体" w:cs="方正楷体简体"/>
          <w:sz w:val="32"/>
          <w:szCs w:val="32"/>
          <w:lang w:val="en-US" w:eastAsia="zh-CN"/>
        </w:rPr>
        <w:t>（一）强化法治思想引领，落实法治建设责任</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b/>
          <w:bCs/>
          <w:sz w:val="32"/>
          <w:szCs w:val="32"/>
          <w:lang w:val="en-US" w:eastAsia="zh-CN"/>
        </w:rPr>
        <w:t>一是</w:t>
      </w:r>
      <w:r>
        <w:rPr>
          <w:rFonts w:hint="eastAsia" w:ascii="方正仿宋简体" w:hAnsi="方正仿宋简体" w:eastAsia="方正仿宋简体" w:cs="方正仿宋简体"/>
          <w:sz w:val="32"/>
          <w:szCs w:val="32"/>
          <w:lang w:val="en-US" w:eastAsia="zh-CN"/>
        </w:rPr>
        <w:t>强化党组理论学习，坚持以领导班子和干部职工为普法宣传教育重点，把法律法规学习列入局机关、学校学习计划，把学法用法、重大事项依法决策、依法履职和推进法治建设情况等纳入领导干部工作实绩和述职述廉述法的重要内容。并通过自学、集中学习、理论学习中心组学习、讲座、邀请法治副校长辅导等形式，学习了党的二十大精神、习近平法治思想、《宪法》《教育法》《民法典》《教师法》《未成年人保护法》及新修订的《义务教育法》《反有组织犯罪法》等法律法规，不断提升依法治教的工作能力。</w:t>
      </w:r>
      <w:r>
        <w:rPr>
          <w:rFonts w:hint="eastAsia" w:ascii="方正仿宋简体" w:hAnsi="方正仿宋简体" w:eastAsia="方正仿宋简体" w:cs="方正仿宋简体"/>
          <w:b/>
          <w:bCs/>
          <w:sz w:val="32"/>
          <w:szCs w:val="32"/>
          <w:lang w:val="en-US" w:eastAsia="zh-CN"/>
        </w:rPr>
        <w:t>二是</w:t>
      </w:r>
      <w:r>
        <w:rPr>
          <w:rFonts w:hint="eastAsia" w:ascii="方正仿宋简体" w:hAnsi="方正仿宋简体" w:eastAsia="方正仿宋简体" w:cs="方正仿宋简体"/>
          <w:sz w:val="32"/>
          <w:szCs w:val="32"/>
          <w:lang w:val="en-US" w:eastAsia="zh-CN"/>
        </w:rPr>
        <w:t>强化组织领导、普法工作责任明确。</w:t>
      </w:r>
      <w:r>
        <w:rPr>
          <w:rFonts w:hint="eastAsia" w:ascii="方正仿宋简体" w:hAnsi="方正仿宋简体" w:eastAsia="方正仿宋简体" w:cs="方正仿宋简体"/>
          <w:sz w:val="32"/>
          <w:szCs w:val="32"/>
        </w:rPr>
        <w:t> </w:t>
      </w:r>
      <w:r>
        <w:rPr>
          <w:rFonts w:hint="eastAsia" w:ascii="方正仿宋简体" w:hAnsi="方正仿宋简体" w:eastAsia="方正仿宋简体" w:cs="方正仿宋简体"/>
          <w:sz w:val="32"/>
          <w:szCs w:val="32"/>
          <w:lang w:val="en-US" w:eastAsia="zh-CN"/>
        </w:rPr>
        <w:t>教育局组织召开教育系统“八五普法”依法治理工作部署会议，研究制定了《嘉黎县教育系统“八五普法”工作计划，</w:t>
      </w:r>
      <w:r>
        <w:rPr>
          <w:rFonts w:hint="eastAsia" w:ascii="方正仿宋简体" w:hAnsi="方正仿宋简体" w:eastAsia="方正仿宋简体" w:cs="方正仿宋简体"/>
          <w:sz w:val="32"/>
          <w:szCs w:val="32"/>
        </w:rPr>
        <w:t>成立以局主要领导为组长，副局长为副组长，各学校</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园）书记、</w:t>
      </w:r>
      <w:r>
        <w:rPr>
          <w:rFonts w:hint="eastAsia" w:ascii="方正仿宋简体" w:hAnsi="方正仿宋简体" w:eastAsia="方正仿宋简体" w:cs="方正仿宋简体"/>
          <w:sz w:val="32"/>
          <w:szCs w:val="32"/>
        </w:rPr>
        <w:t>校长</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园长、局各科室负责人为成员的</w:t>
      </w:r>
      <w:r>
        <w:rPr>
          <w:rFonts w:hint="eastAsia" w:ascii="方正仿宋简体" w:hAnsi="方正仿宋简体" w:eastAsia="方正仿宋简体" w:cs="方正仿宋简体"/>
          <w:sz w:val="32"/>
          <w:szCs w:val="32"/>
        </w:rPr>
        <w:t>工作领导小组。根据相关工作安排部署，切实推进“法律进校园”活动，进一步加强各学校普法工作，建设“</w:t>
      </w:r>
      <w:r>
        <w:rPr>
          <w:rFonts w:hint="eastAsia" w:ascii="方正仿宋简体" w:hAnsi="方正仿宋简体" w:eastAsia="方正仿宋简体" w:cs="方正仿宋简体"/>
          <w:sz w:val="32"/>
          <w:szCs w:val="32"/>
          <w:lang w:val="en-US" w:eastAsia="zh-CN"/>
        </w:rPr>
        <w:t>法治</w:t>
      </w:r>
      <w:r>
        <w:rPr>
          <w:rFonts w:hint="eastAsia" w:ascii="方正仿宋简体" w:hAnsi="方正仿宋简体" w:eastAsia="方正仿宋简体" w:cs="方正仿宋简体"/>
          <w:sz w:val="32"/>
          <w:szCs w:val="32"/>
        </w:rPr>
        <w:t>校园”、“平安校园”，培养广大师生“尊法、学法、懂法、守法、用法”的公民意识。</w:t>
      </w:r>
      <w:r>
        <w:rPr>
          <w:rFonts w:hint="eastAsia" w:ascii="方正仿宋简体" w:hAnsi="方正仿宋简体" w:eastAsia="方正仿宋简体" w:cs="方正仿宋简体"/>
          <w:b/>
          <w:bCs/>
          <w:sz w:val="32"/>
          <w:szCs w:val="32"/>
          <w:lang w:val="en-US" w:eastAsia="zh-CN"/>
        </w:rPr>
        <w:t>三是</w:t>
      </w:r>
      <w:r>
        <w:rPr>
          <w:rFonts w:hint="eastAsia" w:ascii="方正仿宋简体" w:hAnsi="方正仿宋简体" w:eastAsia="方正仿宋简体" w:cs="方正仿宋简体"/>
          <w:b w:val="0"/>
          <w:bCs w:val="0"/>
          <w:sz w:val="32"/>
          <w:szCs w:val="32"/>
          <w:lang w:val="en-US" w:eastAsia="zh-CN"/>
        </w:rPr>
        <w:t>为充分发挥法治副校长作用，促进中小学生法治教育工作规范化，</w:t>
      </w:r>
      <w:r>
        <w:rPr>
          <w:rFonts w:hint="eastAsia" w:ascii="方正仿宋简体" w:hAnsi="方正仿宋简体" w:eastAsia="方正仿宋简体" w:cs="方正仿宋简体"/>
          <w:color w:val="auto"/>
          <w:sz w:val="32"/>
          <w:szCs w:val="32"/>
          <w:lang w:val="en-US" w:eastAsia="zh-CN"/>
        </w:rPr>
        <w:t>按照《中小学法治副校长聘任与管理办法》，联合政法委、法院、检察院、司法局等部门为全县</w:t>
      </w:r>
      <w:r>
        <w:rPr>
          <w:rFonts w:hint="default" w:ascii="Times New Roman" w:hAnsi="Times New Roman" w:eastAsia="方正仿宋简体" w:cs="Times New Roman"/>
          <w:color w:val="auto"/>
          <w:sz w:val="32"/>
          <w:szCs w:val="32"/>
          <w:lang w:val="en-US" w:eastAsia="zh-CN"/>
        </w:rPr>
        <w:t>34</w:t>
      </w:r>
      <w:r>
        <w:rPr>
          <w:rFonts w:hint="eastAsia" w:ascii="方正仿宋简体" w:hAnsi="方正仿宋简体" w:eastAsia="方正仿宋简体" w:cs="方正仿宋简体"/>
          <w:color w:val="auto"/>
          <w:sz w:val="32"/>
          <w:szCs w:val="32"/>
          <w:lang w:val="en-US" w:eastAsia="zh-CN"/>
        </w:rPr>
        <w:t>所中小（园)学校调整配备法治副校（园长)、法治辅导员共</w:t>
      </w:r>
      <w:r>
        <w:rPr>
          <w:rFonts w:hint="default" w:ascii="Times New Roman" w:hAnsi="Times New Roman" w:eastAsia="方正仿宋简体" w:cs="Times New Roman"/>
          <w:color w:val="auto"/>
          <w:sz w:val="32"/>
          <w:szCs w:val="32"/>
          <w:lang w:val="en-US" w:eastAsia="zh-CN"/>
        </w:rPr>
        <w:t>40</w:t>
      </w:r>
      <w:r>
        <w:rPr>
          <w:rFonts w:hint="eastAsia" w:ascii="方正仿宋简体" w:hAnsi="方正仿宋简体" w:eastAsia="方正仿宋简体" w:cs="方正仿宋简体"/>
          <w:color w:val="auto"/>
          <w:sz w:val="32"/>
          <w:szCs w:val="32"/>
          <w:lang w:val="en-US" w:eastAsia="zh-CN"/>
        </w:rPr>
        <w:t>名，实现法治副校长配备率</w:t>
      </w:r>
      <w:r>
        <w:rPr>
          <w:rFonts w:hint="default" w:ascii="Times New Roman" w:hAnsi="Times New Roman" w:eastAsia="方正仿宋简体" w:cs="Times New Roman"/>
          <w:color w:val="auto"/>
          <w:sz w:val="32"/>
          <w:szCs w:val="32"/>
          <w:lang w:val="en-US" w:eastAsia="zh-CN"/>
        </w:rPr>
        <w:t>100</w:t>
      </w:r>
      <w:r>
        <w:rPr>
          <w:rFonts w:hint="eastAsia" w:ascii="方正仿宋简体" w:hAnsi="方正仿宋简体" w:eastAsia="方正仿宋简体" w:cs="方正仿宋简体"/>
          <w:color w:val="auto"/>
          <w:sz w:val="32"/>
          <w:szCs w:val="32"/>
          <w:lang w:val="en-US" w:eastAsia="zh-CN"/>
        </w:rPr>
        <w:t xml:space="preserve">%。法治副校长定期到校开展法治教育课、法治讲座、模拟法庭等活动，切实提高学生的法治观念和自我保护意识。                                                                                                                                                                                                                                                                                                                                                                                                                                                                                                                                                                                                                                                                                                                                                                                                                                                                                                                                                                                                                                                                                                                                                                                                                                                                                                                                                                                                                                                                                                                                                                                                                                                                                                                                                                                                                                                                                                                                                                                                                                                                                                                                                                                                                                                                                                                                                                                                                                                                                                                                                                                                                                                                                                                                                                                                                                                                                                                                                                                                                                                                                                                                                                                                                                                                                                                                                                                                                                                                                                                                                                                                                                                                                </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76" w:lineRule="exact"/>
        <w:ind w:leftChars="0" w:firstLine="640" w:firstLineChars="200"/>
        <w:textAlignment w:val="auto"/>
        <w:rPr>
          <w:rFonts w:hint="eastAsia" w:ascii="方正楷体简体" w:hAnsi="方正楷体简体" w:eastAsia="方正楷体简体" w:cs="方正楷体简体"/>
          <w:sz w:val="32"/>
          <w:szCs w:val="32"/>
          <w:lang w:eastAsia="zh-CN"/>
        </w:rPr>
      </w:pPr>
      <w:r>
        <w:rPr>
          <w:rFonts w:hint="eastAsia" w:ascii="方正楷体简体" w:hAnsi="方正楷体简体" w:eastAsia="方正楷体简体" w:cs="方正楷体简体"/>
          <w:sz w:val="32"/>
          <w:szCs w:val="32"/>
          <w:lang w:val="en-US" w:eastAsia="zh-CN"/>
        </w:rPr>
        <w:t>（二）突出法治宣传教育</w:t>
      </w:r>
      <w:r>
        <w:rPr>
          <w:rFonts w:hint="eastAsia" w:ascii="方正楷体简体" w:hAnsi="方正楷体简体" w:eastAsia="方正楷体简体" w:cs="方正楷体简体"/>
          <w:sz w:val="32"/>
          <w:szCs w:val="32"/>
        </w:rPr>
        <w:t>重点</w:t>
      </w: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lang w:val="en-US" w:eastAsia="zh-CN"/>
        </w:rPr>
        <w:t>提升法治宣传教育质效</w:t>
      </w:r>
    </w:p>
    <w:p>
      <w:pPr>
        <w:pStyle w:val="6"/>
        <w:keepNext w:val="0"/>
        <w:keepLines w:val="0"/>
        <w:pageBreakBefore w:val="0"/>
        <w:kinsoku/>
        <w:overflowPunct/>
        <w:topLinePunct w:val="0"/>
        <w:autoSpaceDE/>
        <w:autoSpaceDN/>
        <w:bidi w:val="0"/>
        <w:adjustRightInd/>
        <w:snapToGrid/>
        <w:spacing w:before="0" w:beforeAutospacing="0" w:after="0" w:afterAutospacing="0" w:line="576" w:lineRule="exact"/>
        <w:ind w:firstLine="643" w:firstLineChars="200"/>
        <w:jc w:val="both"/>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b/>
          <w:bCs/>
          <w:sz w:val="32"/>
          <w:szCs w:val="32"/>
          <w:lang w:val="en-US" w:eastAsia="zh-CN"/>
        </w:rPr>
        <w:t>一是</w:t>
      </w:r>
      <w:r>
        <w:rPr>
          <w:rFonts w:hint="eastAsia" w:ascii="方正仿宋简体" w:hAnsi="方正仿宋简体" w:eastAsia="方正仿宋简体" w:cs="方正仿宋简体"/>
          <w:sz w:val="32"/>
          <w:szCs w:val="32"/>
        </w:rPr>
        <w:t>从学校教育</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社会环境入手</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强化</w:t>
      </w:r>
      <w:r>
        <w:rPr>
          <w:rFonts w:hint="eastAsia" w:ascii="方正仿宋简体" w:hAnsi="方正仿宋简体" w:eastAsia="方正仿宋简体" w:cs="方正仿宋简体"/>
          <w:sz w:val="32"/>
          <w:szCs w:val="32"/>
          <w:lang w:val="en-US" w:eastAsia="zh-CN"/>
        </w:rPr>
        <w:t>法治</w:t>
      </w:r>
      <w:r>
        <w:rPr>
          <w:rFonts w:hint="eastAsia" w:ascii="方正仿宋简体" w:hAnsi="方正仿宋简体" w:eastAsia="方正仿宋简体" w:cs="方正仿宋简体"/>
          <w:sz w:val="32"/>
          <w:szCs w:val="32"/>
        </w:rPr>
        <w:t>意识</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治理校园周边秩序。课堂教育与课外教育相结合</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法治</w:t>
      </w:r>
      <w:r>
        <w:rPr>
          <w:rFonts w:hint="eastAsia" w:ascii="方正仿宋简体" w:hAnsi="方正仿宋简体" w:eastAsia="方正仿宋简体" w:cs="方正仿宋简体"/>
          <w:sz w:val="32"/>
          <w:szCs w:val="32"/>
        </w:rPr>
        <w:t>教育与思想品德教育相结合，加强了</w:t>
      </w:r>
      <w:r>
        <w:rPr>
          <w:rFonts w:hint="eastAsia" w:ascii="方正仿宋简体" w:hAnsi="方正仿宋简体" w:eastAsia="方正仿宋简体" w:cs="方正仿宋简体"/>
          <w:sz w:val="32"/>
          <w:szCs w:val="32"/>
          <w:lang w:val="en-US" w:eastAsia="zh-CN"/>
        </w:rPr>
        <w:t>青少年法治</w:t>
      </w:r>
      <w:r>
        <w:rPr>
          <w:rFonts w:hint="eastAsia" w:ascii="方正仿宋简体" w:hAnsi="方正仿宋简体" w:eastAsia="方正仿宋简体" w:cs="方正仿宋简体"/>
          <w:sz w:val="32"/>
          <w:szCs w:val="32"/>
        </w:rPr>
        <w:t>教育。为巩固</w:t>
      </w:r>
      <w:r>
        <w:rPr>
          <w:rFonts w:hint="eastAsia" w:ascii="方正仿宋简体" w:hAnsi="方正仿宋简体" w:eastAsia="方正仿宋简体" w:cs="方正仿宋简体"/>
          <w:sz w:val="32"/>
          <w:szCs w:val="32"/>
          <w:lang w:val="en-US" w:eastAsia="zh-CN"/>
        </w:rPr>
        <w:t>青少年</w:t>
      </w:r>
      <w:r>
        <w:rPr>
          <w:rFonts w:hint="eastAsia" w:ascii="方正仿宋简体" w:hAnsi="方正仿宋简体" w:eastAsia="方正仿宋简体" w:cs="方正仿宋简体"/>
          <w:sz w:val="32"/>
          <w:szCs w:val="32"/>
        </w:rPr>
        <w:t>的</w:t>
      </w:r>
      <w:r>
        <w:rPr>
          <w:rFonts w:hint="eastAsia" w:ascii="方正仿宋简体" w:hAnsi="方正仿宋简体" w:eastAsia="方正仿宋简体" w:cs="方正仿宋简体"/>
          <w:sz w:val="32"/>
          <w:szCs w:val="32"/>
          <w:lang w:val="en-US" w:eastAsia="zh-CN"/>
        </w:rPr>
        <w:t>法治</w:t>
      </w:r>
      <w:r>
        <w:rPr>
          <w:rFonts w:hint="eastAsia" w:ascii="方正仿宋简体" w:hAnsi="方正仿宋简体" w:eastAsia="方正仿宋简体" w:cs="方正仿宋简体"/>
          <w:sz w:val="32"/>
          <w:szCs w:val="32"/>
        </w:rPr>
        <w:t>教育效果，保证</w:t>
      </w:r>
      <w:r>
        <w:rPr>
          <w:rFonts w:hint="eastAsia" w:ascii="方正仿宋简体" w:hAnsi="方正仿宋简体" w:eastAsia="方正仿宋简体" w:cs="方正仿宋简体"/>
          <w:sz w:val="32"/>
          <w:szCs w:val="32"/>
          <w:lang w:val="en-US" w:eastAsia="zh-CN"/>
        </w:rPr>
        <w:t>学生</w:t>
      </w:r>
      <w:r>
        <w:rPr>
          <w:rFonts w:hint="eastAsia" w:ascii="方正仿宋简体" w:hAnsi="方正仿宋简体" w:eastAsia="方正仿宋简体" w:cs="方正仿宋简体"/>
          <w:sz w:val="32"/>
          <w:szCs w:val="32"/>
        </w:rPr>
        <w:t>有一个健康成长的学习环境</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b/>
          <w:bCs/>
          <w:sz w:val="32"/>
          <w:szCs w:val="32"/>
          <w:lang w:val="en-US" w:eastAsia="zh-CN"/>
        </w:rPr>
        <w:t>二是</w:t>
      </w:r>
      <w:r>
        <w:rPr>
          <w:rFonts w:hint="eastAsia" w:ascii="方正仿宋简体" w:hAnsi="方正仿宋简体" w:eastAsia="方正仿宋简体" w:cs="方正仿宋简体"/>
          <w:sz w:val="32"/>
          <w:szCs w:val="32"/>
        </w:rPr>
        <w:t>从父母影响入手，抓好家庭教育。建立</w:t>
      </w:r>
      <w:r>
        <w:rPr>
          <w:rFonts w:hint="eastAsia" w:ascii="方正仿宋简体" w:hAnsi="方正仿宋简体" w:eastAsia="方正仿宋简体" w:cs="方正仿宋简体"/>
          <w:sz w:val="32"/>
          <w:szCs w:val="32"/>
          <w:lang w:val="en-US" w:eastAsia="zh-Hans"/>
        </w:rPr>
        <w:t>家校共育</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val="en-US" w:eastAsia="zh-Hans"/>
        </w:rPr>
        <w:t>让</w:t>
      </w:r>
      <w:r>
        <w:rPr>
          <w:rFonts w:hint="eastAsia" w:ascii="方正仿宋简体" w:hAnsi="方正仿宋简体" w:eastAsia="方正仿宋简体" w:cs="方正仿宋简体"/>
          <w:sz w:val="32"/>
          <w:szCs w:val="32"/>
        </w:rPr>
        <w:t>家长明确监护职责和扶养义务。学校通过走访学生家长，发放致学生家长一封信等形式，帮助家长学习教育子女的知识和方法，增强家长教育子女的责任和意识，自觉地以健康的思想品德和适当的方法影响和教育</w:t>
      </w:r>
      <w:r>
        <w:rPr>
          <w:rFonts w:hint="eastAsia" w:ascii="方正仿宋简体" w:hAnsi="方正仿宋简体" w:eastAsia="方正仿宋简体" w:cs="方正仿宋简体"/>
          <w:sz w:val="32"/>
          <w:szCs w:val="32"/>
          <w:lang w:val="en-US" w:eastAsia="zh-CN"/>
        </w:rPr>
        <w:t>学生。</w:t>
      </w:r>
      <w:r>
        <w:rPr>
          <w:rFonts w:hint="eastAsia" w:ascii="方正仿宋简体" w:hAnsi="方正仿宋简体" w:eastAsia="方正仿宋简体" w:cs="方正仿宋简体"/>
          <w:b/>
          <w:bCs/>
          <w:sz w:val="32"/>
          <w:szCs w:val="32"/>
          <w:lang w:val="en-US" w:eastAsia="zh-CN"/>
        </w:rPr>
        <w:t>三是</w:t>
      </w:r>
      <w:r>
        <w:rPr>
          <w:rFonts w:hint="eastAsia" w:ascii="方正仿宋简体" w:hAnsi="方正仿宋简体" w:eastAsia="方正仿宋简体" w:cs="方正仿宋简体"/>
          <w:color w:val="auto"/>
          <w:sz w:val="32"/>
          <w:szCs w:val="32"/>
          <w:lang w:val="en-US" w:eastAsia="zh-CN"/>
        </w:rPr>
        <w:t>教育局积极参与</w:t>
      </w:r>
      <w:r>
        <w:rPr>
          <w:rFonts w:hint="default" w:ascii="Times New Roman" w:hAnsi="Times New Roman" w:eastAsia="方正仿宋简体" w:cs="Times New Roman"/>
          <w:color w:val="auto"/>
          <w:sz w:val="32"/>
          <w:szCs w:val="32"/>
          <w:lang w:val="en-US" w:eastAsia="zh-CN"/>
        </w:rPr>
        <w:t>2025</w:t>
      </w:r>
      <w:r>
        <w:rPr>
          <w:rFonts w:hint="eastAsia" w:ascii="方正仿宋简体" w:hAnsi="方正仿宋简体" w:eastAsia="方正仿宋简体" w:cs="方正仿宋简体"/>
          <w:color w:val="auto"/>
          <w:sz w:val="32"/>
          <w:szCs w:val="32"/>
          <w:lang w:val="en-US" w:eastAsia="zh-CN"/>
        </w:rPr>
        <w:t>年全民国家安全教育宣传日活动，</w:t>
      </w:r>
      <w:r>
        <w:rPr>
          <w:rFonts w:hint="eastAsia" w:ascii="方正仿宋简体" w:hAnsi="方正仿宋简体" w:eastAsia="方正仿宋简体" w:cs="方正仿宋简体"/>
          <w:sz w:val="32"/>
          <w:szCs w:val="32"/>
          <w:lang w:val="en-US" w:eastAsia="zh-CN"/>
        </w:rPr>
        <w:t>邀请法治副校长走进校园，为师生们深入解读国家安全法律法规，如《中华人民共和国国家安全法》《中华人民共和国反间谍法》等 ，结合实际案例分析。发放宣传册</w:t>
      </w:r>
      <w:r>
        <w:rPr>
          <w:rFonts w:hint="default" w:ascii="Times New Roman" w:hAnsi="Times New Roman" w:eastAsia="方正仿宋简体" w:cs="Times New Roman"/>
          <w:sz w:val="32"/>
          <w:szCs w:val="32"/>
          <w:lang w:val="en-US" w:eastAsia="zh-CN"/>
        </w:rPr>
        <w:t>1400</w:t>
      </w:r>
      <w:r>
        <w:rPr>
          <w:rFonts w:hint="eastAsia" w:ascii="方正仿宋简体" w:hAnsi="方正仿宋简体" w:eastAsia="方正仿宋简体" w:cs="方正仿宋简体"/>
          <w:sz w:val="32"/>
          <w:szCs w:val="32"/>
          <w:lang w:val="en-US" w:eastAsia="zh-CN"/>
        </w:rPr>
        <w:t>份，参与师生</w:t>
      </w:r>
      <w:r>
        <w:rPr>
          <w:rFonts w:hint="default" w:ascii="Times New Roman" w:hAnsi="Times New Roman" w:eastAsia="方正仿宋简体" w:cs="Times New Roman"/>
          <w:sz w:val="32"/>
          <w:szCs w:val="32"/>
          <w:lang w:val="en-US" w:eastAsia="zh-CN"/>
        </w:rPr>
        <w:t>10000</w:t>
      </w:r>
      <w:r>
        <w:rPr>
          <w:rFonts w:hint="eastAsia" w:ascii="方正仿宋简体" w:hAnsi="方正仿宋简体" w:eastAsia="方正仿宋简体" w:cs="方正仿宋简体"/>
          <w:sz w:val="32"/>
          <w:szCs w:val="32"/>
          <w:lang w:val="en-US" w:eastAsia="zh-CN"/>
        </w:rPr>
        <w:t>余人。</w:t>
      </w:r>
      <w:r>
        <w:rPr>
          <w:rFonts w:hint="eastAsia" w:ascii="方正仿宋简体" w:hAnsi="方正仿宋简体" w:eastAsia="方正仿宋简体" w:cs="方正仿宋简体"/>
          <w:color w:val="auto"/>
          <w:sz w:val="32"/>
          <w:szCs w:val="32"/>
          <w:lang w:val="en-US" w:eastAsia="zh-CN"/>
        </w:rPr>
        <w:t>各学校充分利用“</w:t>
      </w:r>
      <w:r>
        <w:rPr>
          <w:rFonts w:hint="default" w:ascii="Times New Roman" w:hAnsi="Times New Roman" w:eastAsia="方正仿宋简体" w:cs="Times New Roman"/>
          <w:color w:val="auto"/>
          <w:sz w:val="32"/>
          <w:szCs w:val="32"/>
          <w:lang w:val="en-US" w:eastAsia="zh-CN"/>
        </w:rPr>
        <w:t>3</w:t>
      </w:r>
      <w:r>
        <w:rPr>
          <w:rFonts w:hint="eastAsia" w:ascii="方正仿宋简体" w:hAnsi="方正仿宋简体" w:eastAsia="方正仿宋简体" w:cs="方正仿宋简体"/>
          <w:color w:val="auto"/>
          <w:sz w:val="32"/>
          <w:szCs w:val="32"/>
          <w:lang w:val="en-US" w:eastAsia="zh-CN"/>
        </w:rPr>
        <w:t>月综治宣传月”“六月平安宣传月”“九月平安宣传周”以及“</w:t>
      </w:r>
      <w:r>
        <w:rPr>
          <w:rFonts w:hint="default" w:ascii="Times New Roman" w:hAnsi="Times New Roman" w:eastAsia="方正仿宋简体" w:cs="Times New Roman"/>
          <w:color w:val="auto"/>
          <w:sz w:val="32"/>
          <w:szCs w:val="32"/>
          <w:lang w:val="en-US" w:eastAsia="zh-CN"/>
        </w:rPr>
        <w:t>4</w:t>
      </w:r>
      <w:r>
        <w:rPr>
          <w:rFonts w:hint="eastAsia" w:ascii="方正仿宋简体" w:hAnsi="方正仿宋简体" w:eastAsia="方正仿宋简体" w:cs="方正仿宋简体"/>
          <w:color w:val="auto"/>
          <w:sz w:val="32"/>
          <w:szCs w:val="32"/>
          <w:lang w:val="en-US" w:eastAsia="zh-CN"/>
        </w:rPr>
        <w:t>.</w:t>
      </w:r>
      <w:r>
        <w:rPr>
          <w:rFonts w:hint="default" w:ascii="Times New Roman" w:hAnsi="Times New Roman" w:eastAsia="方正仿宋简体" w:cs="Times New Roman"/>
          <w:color w:val="auto"/>
          <w:sz w:val="32"/>
          <w:szCs w:val="32"/>
          <w:lang w:val="en-US" w:eastAsia="zh-CN"/>
        </w:rPr>
        <w:t>15</w:t>
      </w:r>
      <w:r>
        <w:rPr>
          <w:rFonts w:hint="eastAsia" w:ascii="方正仿宋简体" w:hAnsi="方正仿宋简体" w:eastAsia="方正仿宋简体" w:cs="方正仿宋简体"/>
          <w:color w:val="auto"/>
          <w:sz w:val="32"/>
          <w:szCs w:val="32"/>
          <w:lang w:val="en-US" w:eastAsia="zh-CN"/>
        </w:rPr>
        <w:t>国家安全宣传月”“</w:t>
      </w:r>
      <w:r>
        <w:rPr>
          <w:rFonts w:hint="default" w:ascii="Times New Roman" w:hAnsi="Times New Roman" w:eastAsia="方正仿宋简体" w:cs="Times New Roman"/>
          <w:color w:val="auto"/>
          <w:sz w:val="32"/>
          <w:szCs w:val="32"/>
          <w:lang w:val="en-US" w:eastAsia="zh-CN"/>
        </w:rPr>
        <w:t>12</w:t>
      </w:r>
      <w:r>
        <w:rPr>
          <w:rFonts w:hint="eastAsia" w:ascii="方正仿宋简体" w:hAnsi="方正仿宋简体" w:eastAsia="方正仿宋简体" w:cs="方正仿宋简体"/>
          <w:color w:val="auto"/>
          <w:sz w:val="32"/>
          <w:szCs w:val="32"/>
          <w:lang w:val="en-US" w:eastAsia="zh-CN"/>
        </w:rPr>
        <w:t>.</w:t>
      </w:r>
      <w:r>
        <w:rPr>
          <w:rFonts w:hint="default" w:ascii="Times New Roman" w:hAnsi="Times New Roman" w:eastAsia="方正仿宋简体" w:cs="Times New Roman"/>
          <w:color w:val="auto"/>
          <w:sz w:val="32"/>
          <w:szCs w:val="32"/>
          <w:lang w:val="en-US" w:eastAsia="zh-CN"/>
        </w:rPr>
        <w:t>4</w:t>
      </w:r>
      <w:r>
        <w:rPr>
          <w:rFonts w:hint="eastAsia" w:ascii="方正仿宋简体" w:hAnsi="方正仿宋简体" w:eastAsia="方正仿宋简体" w:cs="方正仿宋简体"/>
          <w:color w:val="auto"/>
          <w:sz w:val="32"/>
          <w:szCs w:val="32"/>
          <w:lang w:val="en-US" w:eastAsia="zh-CN"/>
        </w:rPr>
        <w:t>国家宪法日”等重要节点邀请法治副校长开展法治宣传教育活动</w:t>
      </w:r>
      <w:r>
        <w:rPr>
          <w:rFonts w:hint="default" w:ascii="Times New Roman" w:hAnsi="Times New Roman" w:eastAsia="方正仿宋简体" w:cs="Times New Roman"/>
          <w:color w:val="auto"/>
          <w:sz w:val="32"/>
          <w:szCs w:val="32"/>
          <w:lang w:val="en-US" w:eastAsia="zh-CN"/>
        </w:rPr>
        <w:t>60</w:t>
      </w:r>
      <w:r>
        <w:rPr>
          <w:rFonts w:hint="eastAsia" w:ascii="方正仿宋简体" w:hAnsi="方正仿宋简体" w:eastAsia="方正仿宋简体" w:cs="方正仿宋简体"/>
          <w:color w:val="auto"/>
          <w:sz w:val="32"/>
          <w:szCs w:val="32"/>
          <w:lang w:val="en-US" w:eastAsia="zh-CN"/>
        </w:rPr>
        <w:t>余次，活动共有</w:t>
      </w:r>
      <w:r>
        <w:rPr>
          <w:rFonts w:hint="default" w:ascii="Times New Roman" w:hAnsi="Times New Roman" w:eastAsia="方正仿宋简体" w:cs="Times New Roman"/>
          <w:color w:val="auto"/>
          <w:sz w:val="32"/>
          <w:szCs w:val="32"/>
          <w:lang w:val="en-US" w:eastAsia="zh-CN"/>
        </w:rPr>
        <w:t>2</w:t>
      </w:r>
      <w:r>
        <w:rPr>
          <w:rFonts w:hint="eastAsia" w:ascii="方正仿宋简体" w:hAnsi="方正仿宋简体" w:eastAsia="方正仿宋简体" w:cs="方正仿宋简体"/>
          <w:color w:val="auto"/>
          <w:sz w:val="32"/>
          <w:szCs w:val="32"/>
          <w:lang w:val="en-US" w:eastAsia="zh-CN"/>
        </w:rPr>
        <w:t>万余名师生参与，悬挂横幅</w:t>
      </w:r>
      <w:r>
        <w:rPr>
          <w:rFonts w:hint="default" w:ascii="Times New Roman" w:hAnsi="Times New Roman" w:eastAsia="方正仿宋简体" w:cs="Times New Roman"/>
          <w:color w:val="auto"/>
          <w:sz w:val="32"/>
          <w:szCs w:val="32"/>
          <w:lang w:val="en-US" w:eastAsia="zh-CN"/>
        </w:rPr>
        <w:t>16</w:t>
      </w:r>
      <w:r>
        <w:rPr>
          <w:rFonts w:hint="eastAsia" w:ascii="方正仿宋简体" w:hAnsi="方正仿宋简体" w:eastAsia="方正仿宋简体" w:cs="方正仿宋简体"/>
          <w:color w:val="auto"/>
          <w:sz w:val="32"/>
          <w:szCs w:val="32"/>
          <w:lang w:val="en-US" w:eastAsia="zh-CN"/>
        </w:rPr>
        <w:t>余条。为充分发挥学校在毒品预防教育活动中重要的作用，使广大师生认清毒品的危害，利用</w:t>
      </w:r>
      <w:r>
        <w:rPr>
          <w:rFonts w:hint="eastAsia" w:ascii="方正仿宋简体" w:hAnsi="方正仿宋简体" w:eastAsia="方正仿宋简体" w:cs="方正仿宋简体"/>
          <w:b w:val="0"/>
          <w:bCs w:val="0"/>
          <w:color w:val="auto"/>
          <w:sz w:val="32"/>
          <w:szCs w:val="32"/>
          <w:u w:val="none"/>
          <w:lang w:val="en-US" w:eastAsia="zh-CN"/>
        </w:rPr>
        <w:t>春季开学禁毒第一课宣传活动，通过禁毒主题作品展、禁毒基础知识竞赛、小小禁毒宣传员宣讲等活动，使广大师生在活动中学习到了禁毒基础知识，提高师生禁毒意识</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教育局党组</w:t>
      </w:r>
      <w:r>
        <w:rPr>
          <w:rFonts w:hint="eastAsia" w:ascii="方正仿宋简体" w:hAnsi="方正仿宋简体" w:eastAsia="方正仿宋简体" w:cs="方正仿宋简体"/>
          <w:sz w:val="32"/>
          <w:szCs w:val="32"/>
        </w:rPr>
        <w:t>组织全体干部</w:t>
      </w:r>
      <w:r>
        <w:rPr>
          <w:rFonts w:hint="eastAsia" w:ascii="方正仿宋简体" w:hAnsi="方正仿宋简体" w:eastAsia="方正仿宋简体" w:cs="方正仿宋简体"/>
          <w:sz w:val="32"/>
          <w:szCs w:val="32"/>
          <w:lang w:val="en-US" w:eastAsia="zh-CN"/>
        </w:rPr>
        <w:t>职工积极</w:t>
      </w:r>
      <w:r>
        <w:rPr>
          <w:rFonts w:hint="eastAsia" w:ascii="方正仿宋简体" w:hAnsi="方正仿宋简体" w:eastAsia="方正仿宋简体" w:cs="方正仿宋简体"/>
          <w:sz w:val="32"/>
          <w:szCs w:val="32"/>
        </w:rPr>
        <w:t>学习《中华人民共和国禁</w:t>
      </w:r>
      <w:r>
        <w:rPr>
          <w:rFonts w:hint="eastAsia" w:ascii="方正仿宋简体" w:hAnsi="方正仿宋简体" w:eastAsia="方正仿宋简体" w:cs="方正仿宋简体"/>
          <w:sz w:val="32"/>
          <w:szCs w:val="32"/>
          <w:lang w:val="en-US" w:eastAsia="zh-CN"/>
        </w:rPr>
        <w:t>毒</w:t>
      </w:r>
      <w:r>
        <w:rPr>
          <w:rFonts w:hint="eastAsia" w:ascii="方正仿宋简体" w:hAnsi="方正仿宋简体" w:eastAsia="方正仿宋简体" w:cs="方正仿宋简体"/>
          <w:sz w:val="32"/>
          <w:szCs w:val="32"/>
        </w:rPr>
        <w:t>法》</w:t>
      </w:r>
      <w:r>
        <w:rPr>
          <w:rFonts w:hint="eastAsia" w:ascii="方正仿宋简体" w:hAnsi="方正仿宋简体" w:eastAsia="方正仿宋简体" w:cs="方正仿宋简体"/>
          <w:b w:val="0"/>
          <w:bCs w:val="0"/>
          <w:sz w:val="32"/>
          <w:szCs w:val="32"/>
          <w:lang w:val="en-US" w:eastAsia="zh-CN"/>
        </w:rPr>
        <w:t>等法律法规。</w:t>
      </w:r>
      <w:r>
        <w:rPr>
          <w:rFonts w:hint="default" w:ascii="Times New Roman" w:hAnsi="Times New Roman" w:eastAsia="方正仿宋简体" w:cs="Times New Roman"/>
          <w:color w:val="auto"/>
          <w:sz w:val="32"/>
          <w:szCs w:val="32"/>
          <w:lang w:val="en-US" w:eastAsia="zh-CN"/>
        </w:rPr>
        <w:t>6</w:t>
      </w:r>
      <w:r>
        <w:rPr>
          <w:rFonts w:hint="eastAsia" w:ascii="方正仿宋简体" w:hAnsi="方正仿宋简体" w:eastAsia="方正仿宋简体" w:cs="方正仿宋简体"/>
          <w:color w:val="auto"/>
          <w:sz w:val="32"/>
          <w:szCs w:val="32"/>
          <w:lang w:val="en-US" w:eastAsia="zh-CN"/>
        </w:rPr>
        <w:t>月</w:t>
      </w:r>
      <w:r>
        <w:rPr>
          <w:rFonts w:hint="default" w:ascii="Times New Roman" w:hAnsi="Times New Roman" w:eastAsia="方正仿宋简体" w:cs="Times New Roman"/>
          <w:color w:val="auto"/>
          <w:sz w:val="32"/>
          <w:szCs w:val="32"/>
          <w:lang w:val="en-US" w:eastAsia="zh-CN"/>
        </w:rPr>
        <w:t>26</w:t>
      </w:r>
      <w:r>
        <w:rPr>
          <w:rFonts w:hint="eastAsia" w:ascii="方正仿宋简体" w:hAnsi="方正仿宋简体" w:eastAsia="方正仿宋简体" w:cs="方正仿宋简体"/>
          <w:color w:val="auto"/>
          <w:sz w:val="32"/>
          <w:szCs w:val="32"/>
          <w:lang w:val="en-US" w:eastAsia="zh-CN"/>
        </w:rPr>
        <w:t>日，</w:t>
      </w:r>
      <w:r>
        <w:rPr>
          <w:rFonts w:hint="eastAsia" w:ascii="仿宋" w:hAnsi="仿宋" w:eastAsia="仿宋" w:cs="仿宋"/>
          <w:color w:val="000000" w:themeColor="text1"/>
          <w:kern w:val="2"/>
          <w:sz w:val="32"/>
          <w:szCs w:val="32"/>
          <w14:textFill>
            <w14:solidFill>
              <w14:schemeClr w14:val="tx1"/>
            </w14:solidFill>
          </w14:textFill>
        </w:rPr>
        <w:t>第</w:t>
      </w:r>
      <w:r>
        <w:rPr>
          <w:rFonts w:hint="default" w:ascii="Times New Roman" w:hAnsi="Times New Roman" w:eastAsia="仿宋" w:cs="Times New Roman"/>
          <w:color w:val="000000" w:themeColor="text1"/>
          <w:kern w:val="2"/>
          <w:sz w:val="32"/>
          <w:szCs w:val="32"/>
          <w14:textFill>
            <w14:solidFill>
              <w14:schemeClr w14:val="tx1"/>
            </w14:solidFill>
          </w14:textFill>
        </w:rPr>
        <w:t>3</w:t>
      </w:r>
      <w:r>
        <w:rPr>
          <w:rFonts w:hint="default" w:ascii="Times New Roman" w:hAnsi="Times New Roman" w:eastAsia="仿宋" w:cs="Times New Roman"/>
          <w:color w:val="000000" w:themeColor="text1"/>
          <w:kern w:val="2"/>
          <w:sz w:val="32"/>
          <w:szCs w:val="32"/>
          <w:lang w:val="en-US" w:eastAsia="zh-CN"/>
          <w14:textFill>
            <w14:solidFill>
              <w14:schemeClr w14:val="tx1"/>
            </w14:solidFill>
          </w14:textFill>
        </w:rPr>
        <w:t>8</w:t>
      </w:r>
      <w:r>
        <w:rPr>
          <w:rFonts w:hint="eastAsia" w:ascii="仿宋" w:hAnsi="仿宋" w:eastAsia="仿宋" w:cs="仿宋"/>
          <w:color w:val="000000" w:themeColor="text1"/>
          <w:kern w:val="2"/>
          <w:sz w:val="32"/>
          <w:szCs w:val="32"/>
          <w14:textFill>
            <w14:solidFill>
              <w14:schemeClr w14:val="tx1"/>
            </w14:solidFill>
          </w14:textFill>
        </w:rPr>
        <w:t>个国际禁毒日之际</w:t>
      </w:r>
      <w:r>
        <w:rPr>
          <w:rFonts w:hint="eastAsia" w:ascii="仿宋" w:hAnsi="仿宋" w:eastAsia="仿宋" w:cs="仿宋"/>
          <w:color w:val="000000" w:themeColor="text1"/>
          <w:kern w:val="2"/>
          <w:sz w:val="32"/>
          <w:szCs w:val="32"/>
          <w:lang w:eastAsia="zh-CN"/>
          <w14:textFill>
            <w14:solidFill>
              <w14:schemeClr w14:val="tx1"/>
            </w14:solidFill>
          </w14:textFill>
        </w:rPr>
        <w:t>，各学校通过国旗下讲话、主题班会、发放宣传资料、</w:t>
      </w:r>
      <w:r>
        <w:rPr>
          <w:rFonts w:hint="eastAsia" w:ascii="仿宋" w:hAnsi="仿宋" w:eastAsia="仿宋" w:cs="仿宋"/>
          <w:color w:val="000000" w:themeColor="text1"/>
          <w:kern w:val="2"/>
          <w:sz w:val="32"/>
          <w:szCs w:val="32"/>
          <w:lang w:val="en-US" w:eastAsia="zh-CN"/>
          <w14:textFill>
            <w14:solidFill>
              <w14:schemeClr w14:val="tx1"/>
            </w14:solidFill>
          </w14:textFill>
        </w:rPr>
        <w:t>仿真毒品展示</w:t>
      </w:r>
      <w:r>
        <w:rPr>
          <w:rFonts w:hint="eastAsia" w:ascii="仿宋" w:hAnsi="仿宋" w:eastAsia="仿宋" w:cs="仿宋"/>
          <w:color w:val="000000" w:themeColor="text1"/>
          <w:kern w:val="2"/>
          <w:sz w:val="32"/>
          <w:szCs w:val="32"/>
          <w:lang w:eastAsia="zh-CN"/>
          <w14:textFill>
            <w14:solidFill>
              <w14:schemeClr w14:val="tx1"/>
            </w14:solidFill>
          </w14:textFill>
        </w:rPr>
        <w:t>等多种形式，向师生们普及禁毒知识。</w:t>
      </w:r>
      <w:r>
        <w:rPr>
          <w:rFonts w:hint="eastAsia" w:ascii="仿宋" w:hAnsi="仿宋" w:eastAsia="仿宋" w:cs="仿宋"/>
          <w:color w:val="000000" w:themeColor="text1"/>
          <w:kern w:val="2"/>
          <w:sz w:val="32"/>
          <w:szCs w:val="32"/>
          <w:lang w:val="en-US" w:eastAsia="zh-CN"/>
          <w14:textFill>
            <w14:solidFill>
              <w14:schemeClr w14:val="tx1"/>
            </w14:solidFill>
          </w14:textFill>
        </w:rPr>
        <w:t>同时邀请派出所民铺警</w:t>
      </w:r>
      <w:r>
        <w:rPr>
          <w:rFonts w:hint="eastAsia" w:ascii="仿宋" w:hAnsi="仿宋" w:eastAsia="仿宋" w:cs="仿宋"/>
          <w:color w:val="000000" w:themeColor="text1"/>
          <w:kern w:val="2"/>
          <w:sz w:val="32"/>
          <w:szCs w:val="32"/>
          <w:lang w:eastAsia="zh-CN"/>
          <w14:textFill>
            <w14:solidFill>
              <w14:schemeClr w14:val="tx1"/>
            </w14:solidFill>
          </w14:textFill>
        </w:rPr>
        <w:t>结合真实案例，详细讲解</w:t>
      </w:r>
      <w:r>
        <w:rPr>
          <w:rFonts w:hint="eastAsia" w:ascii="仿宋" w:hAnsi="仿宋" w:eastAsia="仿宋" w:cs="仿宋"/>
          <w:color w:val="000000" w:themeColor="text1"/>
          <w:kern w:val="2"/>
          <w:sz w:val="32"/>
          <w:szCs w:val="32"/>
          <w:lang w:val="en-US" w:eastAsia="zh-CN"/>
          <w14:textFill>
            <w14:solidFill>
              <w14:schemeClr w14:val="tx1"/>
            </w14:solidFill>
          </w14:textFill>
        </w:rPr>
        <w:t>了解</w:t>
      </w:r>
      <w:r>
        <w:rPr>
          <w:rFonts w:hint="eastAsia" w:ascii="仿宋" w:hAnsi="仿宋" w:eastAsia="仿宋" w:cs="仿宋"/>
          <w:color w:val="000000" w:themeColor="text1"/>
          <w:kern w:val="2"/>
          <w:sz w:val="32"/>
          <w:szCs w:val="32"/>
          <w:lang w:eastAsia="zh-CN"/>
          <w14:textFill>
            <w14:solidFill>
              <w14:schemeClr w14:val="tx1"/>
            </w14:solidFill>
          </w14:textFill>
        </w:rPr>
        <w:t>毒品的种类、危害以及防范方法，引导学生树立正确的人生观和价值观，自觉抵制毒品的诱惑。</w:t>
      </w:r>
      <w:r>
        <w:rPr>
          <w:rFonts w:hint="eastAsia" w:ascii="方正仿宋简体" w:hAnsi="方正仿宋简体" w:eastAsia="方正仿宋简体" w:cs="方正仿宋简体"/>
          <w:color w:val="auto"/>
          <w:sz w:val="32"/>
          <w:szCs w:val="32"/>
          <w:lang w:val="en-US" w:eastAsia="zh-CN"/>
        </w:rPr>
        <w:t>为营造平安和谐校园环境，助力全社会共同禁毒起到了积极推动作用。</w:t>
      </w:r>
      <w:r>
        <w:rPr>
          <w:rFonts w:hint="eastAsia" w:ascii="方正仿宋简体" w:hAnsi="方正仿宋简体" w:eastAsia="方正仿宋简体" w:cs="方正仿宋简体"/>
          <w:b/>
          <w:bCs/>
          <w:sz w:val="32"/>
          <w:szCs w:val="32"/>
          <w:lang w:val="en-US" w:eastAsia="zh-CN"/>
        </w:rPr>
        <w:t>四是</w:t>
      </w:r>
      <w:r>
        <w:rPr>
          <w:rFonts w:hint="eastAsia" w:ascii="方正仿宋简体" w:hAnsi="方正仿宋简体" w:eastAsia="方正仿宋简体" w:cs="方正仿宋简体"/>
          <w:sz w:val="32"/>
          <w:szCs w:val="32"/>
        </w:rPr>
        <w:t>学校着力把</w:t>
      </w:r>
      <w:r>
        <w:rPr>
          <w:rFonts w:hint="eastAsia" w:ascii="方正仿宋简体" w:hAnsi="方正仿宋简体" w:eastAsia="方正仿宋简体" w:cs="方正仿宋简体"/>
          <w:sz w:val="32"/>
          <w:szCs w:val="32"/>
          <w:lang w:val="en-US" w:eastAsia="zh-CN"/>
        </w:rPr>
        <w:t>法治</w:t>
      </w:r>
      <w:r>
        <w:rPr>
          <w:rFonts w:hint="eastAsia" w:ascii="方正仿宋简体" w:hAnsi="方正仿宋简体" w:eastAsia="方正仿宋简体" w:cs="方正仿宋简体"/>
          <w:sz w:val="32"/>
          <w:szCs w:val="32"/>
        </w:rPr>
        <w:t>宣传教育的内容落实到日常学习中去，特别是对与教育教学相关的法律法规的学习，使干部职工在吃透相关法律精神的基础上更好地依法治校、依法治教。增强学生学法、用法、守法的观念和意识。立足课堂，让</w:t>
      </w:r>
      <w:r>
        <w:rPr>
          <w:rFonts w:hint="eastAsia" w:ascii="方正仿宋简体" w:hAnsi="方正仿宋简体" w:eastAsia="方正仿宋简体" w:cs="方正仿宋简体"/>
          <w:sz w:val="32"/>
          <w:szCs w:val="32"/>
          <w:lang w:val="en-US" w:eastAsia="zh-CN"/>
        </w:rPr>
        <w:t>法治</w:t>
      </w:r>
      <w:r>
        <w:rPr>
          <w:rFonts w:hint="eastAsia" w:ascii="方正仿宋简体" w:hAnsi="方正仿宋简体" w:eastAsia="方正仿宋简体" w:cs="方正仿宋简体"/>
          <w:sz w:val="32"/>
          <w:szCs w:val="32"/>
        </w:rPr>
        <w:t>教育进头脑。学校充分发挥课堂教学在学生思想政治教育中的主导作用，让</w:t>
      </w:r>
      <w:r>
        <w:rPr>
          <w:rFonts w:hint="eastAsia" w:ascii="方正仿宋简体" w:hAnsi="方正仿宋简体" w:eastAsia="方正仿宋简体" w:cs="方正仿宋简体"/>
          <w:sz w:val="32"/>
          <w:szCs w:val="32"/>
          <w:lang w:val="en-US" w:eastAsia="zh-CN"/>
        </w:rPr>
        <w:t>法治</w:t>
      </w:r>
      <w:r>
        <w:rPr>
          <w:rFonts w:hint="eastAsia" w:ascii="方正仿宋简体" w:hAnsi="方正仿宋简体" w:eastAsia="方正仿宋简体" w:cs="方正仿宋简体"/>
          <w:sz w:val="32"/>
          <w:szCs w:val="32"/>
        </w:rPr>
        <w:t>宣传教育“进课堂”“进教材”“进头脑”，通过《法律读本》《思想政治》等课程以及其他各学科教育内容，将</w:t>
      </w:r>
      <w:r>
        <w:rPr>
          <w:rFonts w:hint="eastAsia" w:ascii="方正仿宋简体" w:hAnsi="方正仿宋简体" w:eastAsia="方正仿宋简体" w:cs="方正仿宋简体"/>
          <w:sz w:val="32"/>
          <w:szCs w:val="32"/>
          <w:lang w:val="en-US" w:eastAsia="zh-CN"/>
        </w:rPr>
        <w:t>法治</w:t>
      </w:r>
      <w:r>
        <w:rPr>
          <w:rFonts w:hint="eastAsia" w:ascii="方正仿宋简体" w:hAnsi="方正仿宋简体" w:eastAsia="方正仿宋简体" w:cs="方正仿宋简体"/>
          <w:sz w:val="32"/>
          <w:szCs w:val="32"/>
        </w:rPr>
        <w:t>教育有机地融入到日常的教学中去，让学生</w:t>
      </w:r>
      <w:r>
        <w:rPr>
          <w:rFonts w:hint="eastAsia" w:ascii="方正仿宋简体" w:hAnsi="方正仿宋简体" w:eastAsia="方正仿宋简体" w:cs="方正仿宋简体"/>
          <w:sz w:val="32"/>
          <w:szCs w:val="32"/>
          <w:lang w:val="en-US" w:eastAsia="zh-CN"/>
        </w:rPr>
        <w:t>法治</w:t>
      </w:r>
      <w:r>
        <w:rPr>
          <w:rFonts w:hint="eastAsia" w:ascii="方正仿宋简体" w:hAnsi="方正仿宋简体" w:eastAsia="方正仿宋简体" w:cs="方正仿宋简体"/>
          <w:sz w:val="32"/>
          <w:szCs w:val="32"/>
        </w:rPr>
        <w:t>观念和意识逐步提高，从而形成良好的行为习惯和成熟健康的心理。</w:t>
      </w:r>
    </w:p>
    <w:p>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方正黑体简体" w:hAnsi="方正黑体简体" w:eastAsia="方正黑体简体" w:cs="方正黑体简体"/>
          <w:color w:val="auto"/>
          <w:sz w:val="32"/>
          <w:szCs w:val="32"/>
          <w:lang w:val="en-US" w:eastAsia="zh-CN"/>
        </w:rPr>
      </w:pPr>
      <w:r>
        <w:rPr>
          <w:rFonts w:hint="eastAsia" w:ascii="方正黑体简体" w:hAnsi="方正黑体简体" w:eastAsia="方正黑体简体" w:cs="方正黑体简体"/>
          <w:color w:val="auto"/>
          <w:sz w:val="32"/>
          <w:szCs w:val="32"/>
          <w:lang w:val="en-US" w:eastAsia="zh-CN"/>
        </w:rPr>
        <w:t>二、</w:t>
      </w:r>
      <w:r>
        <w:rPr>
          <w:rFonts w:hint="default" w:ascii="Times New Roman" w:hAnsi="Times New Roman" w:eastAsia="方正黑体简体" w:cs="Times New Roman"/>
          <w:color w:val="auto"/>
          <w:sz w:val="32"/>
          <w:szCs w:val="32"/>
          <w:lang w:val="en-US" w:eastAsia="zh-CN"/>
        </w:rPr>
        <w:t>2025</w:t>
      </w:r>
      <w:r>
        <w:rPr>
          <w:rFonts w:hint="eastAsia" w:ascii="方正黑体简体" w:hAnsi="方正黑体简体" w:eastAsia="方正黑体简体" w:cs="方正黑体简体"/>
          <w:color w:val="auto"/>
          <w:sz w:val="32"/>
          <w:szCs w:val="32"/>
          <w:lang w:val="en-US" w:eastAsia="zh-CN"/>
        </w:rPr>
        <w:t>年主要负责同志履行推进法治政府建设第一责任人职责情况</w:t>
      </w:r>
    </w:p>
    <w:p>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在县委县政府全面依法治县委员会的精心指导下，始终坚持以习近平法治思想为指导，认真贯彻落实《党政主要负责人履行推进法治建设第一责任人职责规定》等要求，扎实推进教育系统法治建设各项工作。</w:t>
      </w:r>
    </w:p>
    <w:p>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方正楷体简体" w:hAnsi="方正楷体简体" w:eastAsia="方正楷体简体" w:cs="方正楷体简体"/>
          <w:color w:val="auto"/>
          <w:sz w:val="32"/>
          <w:szCs w:val="32"/>
          <w:lang w:val="en-US" w:eastAsia="zh-CN"/>
        </w:rPr>
      </w:pPr>
      <w:r>
        <w:rPr>
          <w:rFonts w:hint="eastAsia" w:ascii="方正楷体简体" w:hAnsi="方正楷体简体" w:eastAsia="方正楷体简体" w:cs="方正楷体简体"/>
          <w:color w:val="auto"/>
          <w:sz w:val="32"/>
          <w:szCs w:val="32"/>
          <w:lang w:val="en-US" w:eastAsia="zh-CN"/>
        </w:rPr>
        <w:t>（一）加强组织领导，落实法治建设责任</w:t>
      </w:r>
    </w:p>
    <w:p>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sz w:val="32"/>
          <w:szCs w:val="32"/>
        </w:rPr>
        <w:t>成立以局主要领导为组长，副局长为副组长，各学校校长的普法依法治理工作领导小组</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color w:val="auto"/>
          <w:sz w:val="32"/>
          <w:szCs w:val="32"/>
          <w:lang w:val="en-US" w:eastAsia="zh-CN"/>
        </w:rPr>
        <w:t>明确各成员职责分工，构建起主要领导总体抓、党组成员分工抓、责任科室具体抓、其他科室协同抓的工作格局。将法治建设纳入年度工作计划与教育业务工作同部署、同推进，确保法治建设工作落到实处。召开</w:t>
      </w:r>
      <w:r>
        <w:rPr>
          <w:rFonts w:hint="default" w:ascii="Times New Roman" w:hAnsi="Times New Roman" w:eastAsia="方正仿宋简体" w:cs="Times New Roman"/>
          <w:sz w:val="32"/>
          <w:szCs w:val="32"/>
          <w:lang w:val="en-US" w:eastAsia="zh-CN"/>
        </w:rPr>
        <w:t>2025</w:t>
      </w:r>
      <w:r>
        <w:rPr>
          <w:rFonts w:hint="eastAsia" w:ascii="方正仿宋简体" w:hAnsi="方正仿宋简体" w:eastAsia="方正仿宋简体" w:cs="方正仿宋简体"/>
          <w:sz w:val="32"/>
          <w:szCs w:val="32"/>
          <w:lang w:val="en-US" w:eastAsia="zh-CN"/>
        </w:rPr>
        <w:t>年</w:t>
      </w:r>
      <w:r>
        <w:rPr>
          <w:rFonts w:hint="eastAsia" w:ascii="方正仿宋简体" w:hAnsi="方正仿宋简体" w:eastAsia="方正仿宋简体" w:cs="方正仿宋简体"/>
          <w:sz w:val="32"/>
          <w:szCs w:val="32"/>
        </w:rPr>
        <w:t>教育系统</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八五</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普法依法治理工作部署会</w:t>
      </w:r>
      <w:r>
        <w:rPr>
          <w:rFonts w:hint="eastAsia" w:ascii="方正仿宋简体" w:hAnsi="方正仿宋简体" w:eastAsia="方正仿宋简体" w:cs="方正仿宋简体"/>
          <w:color w:val="auto"/>
          <w:sz w:val="32"/>
          <w:szCs w:val="32"/>
          <w:lang w:val="en-US" w:eastAsia="zh-CN"/>
        </w:rPr>
        <w:t>，听取</w:t>
      </w:r>
      <w:r>
        <w:rPr>
          <w:rFonts w:hint="default" w:ascii="Times New Roman" w:hAnsi="Times New Roman" w:eastAsia="方正仿宋简体" w:cs="Times New Roman"/>
          <w:color w:val="auto"/>
          <w:sz w:val="32"/>
          <w:szCs w:val="32"/>
          <w:lang w:val="en-US" w:eastAsia="zh-CN"/>
        </w:rPr>
        <w:t>2024</w:t>
      </w:r>
      <w:r>
        <w:rPr>
          <w:rFonts w:hint="eastAsia" w:ascii="方正仿宋简体" w:hAnsi="方正仿宋简体" w:eastAsia="方正仿宋简体" w:cs="方正仿宋简体"/>
          <w:color w:val="auto"/>
          <w:sz w:val="32"/>
          <w:szCs w:val="32"/>
          <w:lang w:val="en-US" w:eastAsia="zh-CN"/>
        </w:rPr>
        <w:t>年</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八五</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普法依法治理</w:t>
      </w:r>
      <w:r>
        <w:rPr>
          <w:rFonts w:hint="eastAsia" w:ascii="方正仿宋简体" w:hAnsi="方正仿宋简体" w:eastAsia="方正仿宋简体" w:cs="方正仿宋简体"/>
          <w:color w:val="auto"/>
          <w:sz w:val="32"/>
          <w:szCs w:val="32"/>
          <w:lang w:val="en-US" w:eastAsia="zh-CN"/>
        </w:rPr>
        <w:t>工作汇报，对重大工作亲自部署、重大问题亲自过问、重点环节亲自协调、重要任务亲自督办，推动法治建设工作落地落细。</w:t>
      </w:r>
    </w:p>
    <w:p>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方正楷体简体" w:hAnsi="方正楷体简体" w:eastAsia="方正楷体简体" w:cs="方正楷体简体"/>
          <w:color w:val="auto"/>
          <w:sz w:val="32"/>
          <w:szCs w:val="32"/>
          <w:lang w:val="en-US" w:eastAsia="zh-CN"/>
        </w:rPr>
      </w:pPr>
      <w:r>
        <w:rPr>
          <w:rFonts w:hint="eastAsia" w:ascii="方正楷体简体" w:hAnsi="方正楷体简体" w:eastAsia="方正楷体简体" w:cs="方正楷体简体"/>
          <w:color w:val="auto"/>
          <w:sz w:val="32"/>
          <w:szCs w:val="32"/>
          <w:lang w:val="en-US" w:eastAsia="zh-CN"/>
        </w:rPr>
        <w:t>（二）强化法治学习，提升法治思维能力</w:t>
      </w:r>
    </w:p>
    <w:p>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带头学法用法：以身作则，带头学习习近平法治思想、宪法、民法典以及教育领域相关法律法规，通过党组理论学习中心组学习、专题讲座、在线学习等多种形式，不断提高自身法治素养和依法决策、依法行政能力。同时，督促领导班子成员和机关干部加强法律知识学习，形成良好的学法氛围。</w:t>
      </w:r>
    </w:p>
    <w:p>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方正黑体简体" w:hAnsi="方正黑体简体" w:eastAsia="方正黑体简体" w:cs="方正黑体简体"/>
          <w:color w:val="auto"/>
          <w:sz w:val="32"/>
          <w:szCs w:val="32"/>
          <w:lang w:val="en-US" w:eastAsia="zh-CN"/>
        </w:rPr>
      </w:pPr>
      <w:r>
        <w:rPr>
          <w:rFonts w:hint="eastAsia" w:ascii="方正黑体简体" w:hAnsi="方正黑体简体" w:eastAsia="方正黑体简体" w:cs="方正黑体简体"/>
          <w:color w:val="auto"/>
          <w:sz w:val="32"/>
          <w:szCs w:val="32"/>
          <w:lang w:val="en-US" w:eastAsia="zh-CN"/>
        </w:rPr>
        <w:t>三、</w:t>
      </w:r>
      <w:r>
        <w:rPr>
          <w:rFonts w:hint="default" w:ascii="Times New Roman" w:hAnsi="Times New Roman" w:eastAsia="方正黑体简体" w:cs="Times New Roman"/>
          <w:color w:val="auto"/>
          <w:sz w:val="32"/>
          <w:szCs w:val="32"/>
          <w:lang w:val="en-US" w:eastAsia="zh-CN"/>
        </w:rPr>
        <w:t>2025</w:t>
      </w:r>
      <w:r>
        <w:rPr>
          <w:rFonts w:hint="eastAsia" w:ascii="方正黑体简体" w:hAnsi="方正黑体简体" w:eastAsia="方正黑体简体" w:cs="方正黑体简体"/>
          <w:color w:val="auto"/>
          <w:sz w:val="32"/>
          <w:szCs w:val="32"/>
          <w:lang w:val="en-US" w:eastAsia="zh-CN"/>
        </w:rPr>
        <w:t>年法治政府建设存在问题和不足</w:t>
      </w:r>
    </w:p>
    <w:p>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default" w:ascii="Times New Roman" w:hAnsi="Times New Roman" w:eastAsia="方正楷体简体" w:cs="Times New Roman"/>
          <w:color w:val="auto"/>
          <w:sz w:val="32"/>
          <w:szCs w:val="32"/>
          <w:lang w:val="en-US" w:eastAsia="zh-CN"/>
        </w:rPr>
        <w:t>1</w:t>
      </w:r>
      <w:r>
        <w:rPr>
          <w:rFonts w:hint="eastAsia" w:ascii="方正楷体简体" w:hAnsi="方正楷体简体" w:eastAsia="方正楷体简体" w:cs="方正楷体简体"/>
          <w:color w:val="auto"/>
          <w:sz w:val="32"/>
          <w:szCs w:val="32"/>
          <w:lang w:val="en-US" w:eastAsia="zh-CN"/>
        </w:rPr>
        <w:t>.法治理论钻研不深：</w:t>
      </w:r>
      <w:r>
        <w:rPr>
          <w:rFonts w:hint="eastAsia" w:ascii="方正仿宋简体" w:hAnsi="方正仿宋简体" w:eastAsia="方正仿宋简体" w:cs="方正仿宋简体"/>
          <w:color w:val="auto"/>
          <w:sz w:val="32"/>
          <w:szCs w:val="32"/>
          <w:lang w:val="en-US" w:eastAsia="zh-CN"/>
        </w:rPr>
        <w:t>部分人员对法律法规的理论钻研不够深入，未能充分理解法律条文的意义与应用要点，导致在实际工作中运用法律的精准度和灵活性欠佳。</w:t>
      </w:r>
    </w:p>
    <w:p>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default" w:ascii="Times New Roman" w:hAnsi="Times New Roman" w:eastAsia="方正楷体简体" w:cs="Times New Roman"/>
          <w:color w:val="auto"/>
          <w:sz w:val="32"/>
          <w:szCs w:val="32"/>
          <w:lang w:val="en-US" w:eastAsia="zh-CN"/>
        </w:rPr>
        <w:t>2</w:t>
      </w:r>
      <w:r>
        <w:rPr>
          <w:rFonts w:hint="eastAsia" w:ascii="方正楷体简体" w:hAnsi="方正楷体简体" w:eastAsia="方正楷体简体" w:cs="方正楷体简体"/>
          <w:color w:val="auto"/>
          <w:sz w:val="32"/>
          <w:szCs w:val="32"/>
          <w:lang w:val="en-US" w:eastAsia="zh-CN"/>
        </w:rPr>
        <w:t>.法治建设重视不足：</w:t>
      </w:r>
      <w:r>
        <w:rPr>
          <w:rFonts w:hint="eastAsia" w:ascii="方正仿宋简体" w:hAnsi="方正仿宋简体" w:eastAsia="方正仿宋简体" w:cs="方正仿宋简体"/>
          <w:color w:val="auto"/>
          <w:sz w:val="32"/>
          <w:szCs w:val="32"/>
          <w:lang w:val="en-US" w:eastAsia="zh-CN"/>
        </w:rPr>
        <w:t>对依法治教、依法治校工作的重要性认识存在局限，仅将法治工作重点聚焦于学校内部，缺乏从教育系统整体法治建设大局出发的战略眼光。</w:t>
      </w:r>
    </w:p>
    <w:p>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default" w:ascii="Times New Roman" w:hAnsi="Times New Roman" w:eastAsia="方正楷体简体" w:cs="Times New Roman"/>
          <w:color w:val="auto"/>
          <w:sz w:val="32"/>
          <w:szCs w:val="32"/>
          <w:lang w:val="en-US" w:eastAsia="zh-CN"/>
        </w:rPr>
        <w:t>2</w:t>
      </w:r>
      <w:r>
        <w:rPr>
          <w:rFonts w:hint="eastAsia" w:ascii="方正楷体简体" w:hAnsi="方正楷体简体" w:eastAsia="方正楷体简体" w:cs="方正楷体简体"/>
          <w:color w:val="auto"/>
          <w:sz w:val="32"/>
          <w:szCs w:val="32"/>
          <w:lang w:val="en-US" w:eastAsia="zh-CN"/>
        </w:rPr>
        <w:t>.法治队伍建设方面专业人才匮乏：</w:t>
      </w:r>
      <w:r>
        <w:rPr>
          <w:rFonts w:hint="eastAsia" w:ascii="方正仿宋简体" w:hAnsi="方正仿宋简体" w:eastAsia="方正仿宋简体" w:cs="方正仿宋简体"/>
          <w:color w:val="auto"/>
          <w:sz w:val="32"/>
          <w:szCs w:val="32"/>
          <w:lang w:val="en-US" w:eastAsia="zh-CN"/>
        </w:rPr>
        <w:t>教育系统法律专业人才不足，法治队伍力量较薄弱，面对中小学、幼儿园庞大的管理服务对象，较难实现精细化执法监管。</w:t>
      </w:r>
    </w:p>
    <w:p>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default" w:ascii="Times New Roman" w:hAnsi="Times New Roman" w:eastAsia="方正楷体简体" w:cs="Times New Roman"/>
          <w:color w:val="auto"/>
          <w:sz w:val="32"/>
          <w:szCs w:val="32"/>
          <w:lang w:val="en-US" w:eastAsia="zh-CN"/>
        </w:rPr>
        <w:t>3</w:t>
      </w:r>
      <w:r>
        <w:rPr>
          <w:rFonts w:hint="eastAsia" w:ascii="方正楷体简体" w:hAnsi="方正楷体简体" w:eastAsia="方正楷体简体" w:cs="方正楷体简体"/>
          <w:color w:val="auto"/>
          <w:sz w:val="32"/>
          <w:szCs w:val="32"/>
          <w:lang w:val="en-US" w:eastAsia="zh-CN"/>
        </w:rPr>
        <w:t>.法治教育宣传形式单一：</w:t>
      </w:r>
      <w:r>
        <w:rPr>
          <w:rFonts w:hint="eastAsia" w:ascii="方正仿宋简体" w:hAnsi="方正仿宋简体" w:eastAsia="方正仿宋简体" w:cs="方正仿宋简体"/>
          <w:color w:val="auto"/>
          <w:sz w:val="32"/>
          <w:szCs w:val="32"/>
          <w:lang w:val="en-US" w:eastAsia="zh-CN"/>
        </w:rPr>
        <w:t>新媒体法治宣传力度较弱，宣传形式较为单一，多以传统的讲座、宣传栏等方式为主，缺乏创新性和吸引力，难以激发学生和教职工的学习兴趣。</w:t>
      </w:r>
    </w:p>
    <w:p>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default" w:ascii="Times New Roman" w:hAnsi="Times New Roman" w:eastAsia="方正楷体简体" w:cs="Times New Roman"/>
          <w:color w:val="auto"/>
          <w:sz w:val="32"/>
          <w:szCs w:val="32"/>
          <w:lang w:val="en-US" w:eastAsia="zh-CN"/>
        </w:rPr>
        <w:t>4</w:t>
      </w:r>
      <w:r>
        <w:rPr>
          <w:rFonts w:hint="eastAsia" w:ascii="方正楷体简体" w:hAnsi="方正楷体简体" w:eastAsia="方正楷体简体" w:cs="方正楷体简体"/>
          <w:color w:val="auto"/>
          <w:sz w:val="32"/>
          <w:szCs w:val="32"/>
          <w:lang w:val="en-US" w:eastAsia="zh-CN"/>
        </w:rPr>
        <w:t>.宣传合力不足：</w:t>
      </w:r>
      <w:r>
        <w:rPr>
          <w:rFonts w:hint="eastAsia" w:ascii="方正仿宋简体" w:hAnsi="方正仿宋简体" w:eastAsia="方正仿宋简体" w:cs="方正仿宋简体"/>
          <w:color w:val="auto"/>
          <w:sz w:val="32"/>
          <w:szCs w:val="32"/>
          <w:lang w:val="en-US" w:eastAsia="zh-CN"/>
        </w:rPr>
        <w:t>在推进依法治县与教育法治宣传工作时，未能有效整合资源与行动，两者之间存在一定程度的脱节，使得教育法治宣传对整体法治建设的推动作用未能充分彰显。</w:t>
      </w:r>
    </w:p>
    <w:p>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default" w:ascii="Times New Roman" w:hAnsi="Times New Roman" w:eastAsia="方正楷体简体" w:cs="Times New Roman"/>
          <w:color w:val="auto"/>
          <w:sz w:val="32"/>
          <w:szCs w:val="32"/>
          <w:lang w:val="en-US" w:eastAsia="zh-CN"/>
        </w:rPr>
        <w:t>5</w:t>
      </w:r>
      <w:r>
        <w:rPr>
          <w:rFonts w:hint="eastAsia" w:ascii="方正楷体简体" w:hAnsi="方正楷体简体" w:eastAsia="方正楷体简体" w:cs="方正楷体简体"/>
          <w:color w:val="auto"/>
          <w:sz w:val="32"/>
          <w:szCs w:val="32"/>
          <w:lang w:val="en-US" w:eastAsia="zh-CN"/>
        </w:rPr>
        <w:t>.教育执法机制不完善：</w:t>
      </w:r>
      <w:r>
        <w:rPr>
          <w:rFonts w:hint="eastAsia" w:ascii="方正仿宋简体" w:hAnsi="方正仿宋简体" w:eastAsia="方正仿宋简体" w:cs="方正仿宋简体"/>
          <w:color w:val="auto"/>
          <w:sz w:val="32"/>
          <w:szCs w:val="32"/>
          <w:lang w:val="en-US" w:eastAsia="zh-CN"/>
        </w:rPr>
        <w:t>教育行政执法机制体制不够完善，影响执法效率和效果。如在处理教育违法违规行为时，存在职责不清、协调不畅等问题，导致对一些问题的查处不够及时、有力。</w:t>
      </w:r>
    </w:p>
    <w:p>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方正黑体简体" w:hAnsi="方正黑体简体" w:eastAsia="方正黑体简体" w:cs="方正黑体简体"/>
          <w:color w:val="auto"/>
          <w:sz w:val="32"/>
          <w:szCs w:val="32"/>
          <w:lang w:val="en-US" w:eastAsia="zh-CN"/>
        </w:rPr>
      </w:pPr>
      <w:r>
        <w:rPr>
          <w:rFonts w:hint="eastAsia" w:ascii="方正黑体简体" w:hAnsi="方正黑体简体" w:eastAsia="方正黑体简体" w:cs="方正黑体简体"/>
          <w:color w:val="auto"/>
          <w:sz w:val="32"/>
          <w:szCs w:val="32"/>
          <w:lang w:val="en-US" w:eastAsia="zh-CN"/>
        </w:rPr>
        <w:t>四、</w:t>
      </w:r>
      <w:r>
        <w:rPr>
          <w:rFonts w:hint="default" w:ascii="Times New Roman" w:hAnsi="Times New Roman" w:eastAsia="方正黑体简体" w:cs="Times New Roman"/>
          <w:color w:val="auto"/>
          <w:sz w:val="32"/>
          <w:szCs w:val="32"/>
          <w:lang w:val="en-US" w:eastAsia="zh-CN"/>
        </w:rPr>
        <w:t>2026</w:t>
      </w:r>
      <w:r>
        <w:rPr>
          <w:rFonts w:hint="eastAsia" w:ascii="方正黑体简体" w:hAnsi="方正黑体简体" w:eastAsia="方正黑体简体" w:cs="方正黑体简体"/>
          <w:color w:val="auto"/>
          <w:sz w:val="32"/>
          <w:szCs w:val="32"/>
          <w:lang w:val="en-US" w:eastAsia="zh-CN"/>
        </w:rPr>
        <w:t>年法治政府建设工作初步安排</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方正仿宋简体" w:hAnsi="方正仿宋简体" w:eastAsia="方正仿宋简体" w:cs="方正仿宋简体"/>
          <w:sz w:val="32"/>
          <w:szCs w:val="32"/>
        </w:rPr>
      </w:pPr>
      <w:r>
        <w:rPr>
          <w:rFonts w:hint="default" w:ascii="Times New Roman" w:hAnsi="Times New Roman" w:eastAsia="仿宋" w:cs="Times New Roman"/>
          <w:sz w:val="32"/>
          <w:szCs w:val="40"/>
          <w:lang w:val="en-US" w:eastAsia="zh-CN"/>
        </w:rPr>
        <w:t>2026</w:t>
      </w:r>
      <w:r>
        <w:rPr>
          <w:rFonts w:hint="eastAsia" w:ascii="仿宋" w:hAnsi="仿宋" w:eastAsia="仿宋" w:cs="仿宋"/>
          <w:sz w:val="32"/>
          <w:szCs w:val="40"/>
          <w:lang w:val="en-US" w:eastAsia="zh-CN"/>
        </w:rPr>
        <w:t>年是“十五五”规划开局之年，也是法治政府建设承前启后的关键一年。为深入贯彻习近平法治思想，全面贯彻落实《法治政府建设实施钢要（</w:t>
      </w:r>
      <w:r>
        <w:rPr>
          <w:rFonts w:hint="default" w:ascii="Times New Roman" w:hAnsi="Times New Roman" w:eastAsia="仿宋" w:cs="Times New Roman"/>
          <w:sz w:val="32"/>
          <w:szCs w:val="40"/>
          <w:lang w:val="en-US" w:eastAsia="zh-CN"/>
        </w:rPr>
        <w:t>2021</w:t>
      </w:r>
      <w:r>
        <w:rPr>
          <w:rFonts w:hint="eastAsia" w:ascii="仿宋" w:hAnsi="仿宋" w:eastAsia="仿宋" w:cs="仿宋"/>
          <w:sz w:val="32"/>
          <w:szCs w:val="40"/>
          <w:lang w:val="en-US" w:eastAsia="zh-CN"/>
        </w:rPr>
        <w:t>-</w:t>
      </w:r>
      <w:r>
        <w:rPr>
          <w:rFonts w:hint="default" w:ascii="Times New Roman" w:hAnsi="Times New Roman" w:eastAsia="仿宋" w:cs="Times New Roman"/>
          <w:sz w:val="32"/>
          <w:szCs w:val="40"/>
          <w:lang w:val="en-US" w:eastAsia="zh-CN"/>
        </w:rPr>
        <w:t>2025</w:t>
      </w:r>
      <w:r>
        <w:rPr>
          <w:rFonts w:hint="eastAsia" w:ascii="仿宋" w:hAnsi="仿宋" w:eastAsia="仿宋" w:cs="仿宋"/>
          <w:sz w:val="32"/>
          <w:szCs w:val="40"/>
          <w:lang w:val="en-US" w:eastAsia="zh-CN"/>
        </w:rPr>
        <w:t>年）》收官衔接要求持续推进政府治理体系和治理现代化，</w:t>
      </w:r>
      <w:r>
        <w:rPr>
          <w:rFonts w:hint="eastAsia" w:ascii="方正楷体简体" w:hAnsi="方正楷体简体" w:eastAsia="方正楷体简体" w:cs="方正楷体简体"/>
          <w:sz w:val="32"/>
          <w:szCs w:val="40"/>
          <w:lang w:val="en-US" w:eastAsia="zh-CN"/>
        </w:rPr>
        <w:t>一是</w:t>
      </w:r>
      <w:r>
        <w:rPr>
          <w:rFonts w:hint="eastAsia" w:ascii="方正仿宋简体" w:hAnsi="方正仿宋简体" w:eastAsia="方正仿宋简体" w:cs="方正仿宋简体"/>
          <w:b w:val="0"/>
          <w:bCs w:val="0"/>
          <w:sz w:val="32"/>
          <w:szCs w:val="40"/>
          <w:lang w:val="en-US" w:eastAsia="zh-CN"/>
        </w:rPr>
        <w:t>加强组织领导，</w:t>
      </w:r>
      <w:r>
        <w:rPr>
          <w:rFonts w:hint="eastAsia" w:ascii="仿宋" w:hAnsi="仿宋" w:eastAsia="仿宋" w:cs="仿宋"/>
          <w:sz w:val="32"/>
          <w:szCs w:val="40"/>
          <w:lang w:val="en-US" w:eastAsia="zh-CN"/>
        </w:rPr>
        <w:t>根据学校实际成立法治建设领导小组，明确分工领导、相关工作人员职责，切实加强安全防范措施，落实责任、细化措施，深化“法治教育进校园”、“法治教育进课堂”活动；</w:t>
      </w:r>
      <w:r>
        <w:rPr>
          <w:rFonts w:hint="eastAsia" w:ascii="方正楷体简体" w:hAnsi="方正楷体简体" w:eastAsia="方正楷体简体" w:cs="方正楷体简体"/>
          <w:sz w:val="32"/>
          <w:szCs w:val="40"/>
          <w:lang w:val="en-US" w:eastAsia="zh-CN"/>
        </w:rPr>
        <w:t>二是</w:t>
      </w:r>
      <w:r>
        <w:rPr>
          <w:rFonts w:hint="eastAsia" w:ascii="方正仿宋简体" w:hAnsi="方正仿宋简体" w:eastAsia="方正仿宋简体" w:cs="方正仿宋简体"/>
          <w:b w:val="0"/>
          <w:bCs w:val="0"/>
          <w:sz w:val="32"/>
          <w:szCs w:val="40"/>
          <w:lang w:val="en-US" w:eastAsia="zh-CN"/>
        </w:rPr>
        <w:t>建立健全机制，完善课程体系，强化法制教育。多元化普法形式，提升参与度。</w:t>
      </w:r>
      <w:r>
        <w:rPr>
          <w:rFonts w:hint="eastAsia" w:ascii="仿宋" w:hAnsi="仿宋" w:eastAsia="仿宋" w:cs="仿宋"/>
          <w:sz w:val="32"/>
          <w:szCs w:val="40"/>
          <w:lang w:val="en-US" w:eastAsia="zh-CN"/>
        </w:rPr>
        <w:t>各级各类学校做到全年有计划，有半年、全年总结及“八五”普法工作开展台账记录；</w:t>
      </w:r>
      <w:r>
        <w:rPr>
          <w:rFonts w:hint="eastAsia" w:ascii="楷体" w:hAnsi="楷体" w:eastAsia="楷体" w:cs="楷体"/>
          <w:b w:val="0"/>
          <w:bCs w:val="0"/>
          <w:sz w:val="32"/>
          <w:szCs w:val="40"/>
          <w:lang w:val="en-US" w:eastAsia="zh-CN"/>
        </w:rPr>
        <w:t>三是</w:t>
      </w:r>
      <w:r>
        <w:rPr>
          <w:rFonts w:hint="eastAsia" w:ascii="方正仿宋简体" w:hAnsi="方正仿宋简体" w:eastAsia="方正仿宋简体" w:cs="方正仿宋简体"/>
          <w:b w:val="0"/>
          <w:bCs w:val="0"/>
          <w:sz w:val="32"/>
          <w:szCs w:val="40"/>
          <w:lang w:val="en-US" w:eastAsia="zh-CN"/>
        </w:rPr>
        <w:t>落地落实责任，</w:t>
      </w:r>
      <w:r>
        <w:rPr>
          <w:rFonts w:hint="eastAsia" w:ascii="方正仿宋简体" w:hAnsi="方正仿宋简体" w:eastAsia="方正仿宋简体" w:cs="方正仿宋简体"/>
          <w:sz w:val="32"/>
          <w:szCs w:val="40"/>
          <w:lang w:val="en-US" w:eastAsia="zh-CN"/>
        </w:rPr>
        <w:t>局</w:t>
      </w:r>
      <w:r>
        <w:rPr>
          <w:rFonts w:hint="eastAsia" w:ascii="仿宋" w:hAnsi="仿宋" w:eastAsia="仿宋" w:cs="仿宋"/>
          <w:sz w:val="32"/>
          <w:szCs w:val="40"/>
          <w:lang w:val="en-US" w:eastAsia="zh-CN"/>
        </w:rPr>
        <w:t>各科室要对照工作要求，明确工作任务、步骤和方法，对标对表，主动认领，切实将综合治理平安、法治建设工作任务和责任分解到岗位、落实到人员；</w:t>
      </w:r>
      <w:r>
        <w:rPr>
          <w:rFonts w:hint="eastAsia" w:ascii="楷体" w:hAnsi="楷体" w:eastAsia="楷体" w:cs="楷体"/>
          <w:b w:val="0"/>
          <w:bCs w:val="0"/>
          <w:sz w:val="32"/>
          <w:szCs w:val="40"/>
          <w:lang w:val="en-US" w:eastAsia="zh-CN"/>
        </w:rPr>
        <w:t>四是</w:t>
      </w:r>
      <w:r>
        <w:rPr>
          <w:rFonts w:hint="eastAsia" w:ascii="方正仿宋简体" w:hAnsi="方正仿宋简体" w:eastAsia="方正仿宋简体" w:cs="方正仿宋简体"/>
          <w:b w:val="0"/>
          <w:bCs w:val="0"/>
          <w:sz w:val="32"/>
          <w:szCs w:val="40"/>
          <w:lang w:val="en-US" w:eastAsia="zh-CN"/>
        </w:rPr>
        <w:t>加强宣传力度。常态化开展青少年法治宣传教育，合理安排讲好“开学法治第一课”“假期法治第一课”，在模拟法庭、毕业仪式、成人仪式 法治宣传月等重点时间节点中有机融合法治教育内容。持续开展全国“学宪法讲宪法”、国家宪法日“宪法晨读”“反校园霸凌”“预防未成年人性侵”等主题活动，</w:t>
      </w:r>
      <w:r>
        <w:rPr>
          <w:rFonts w:hint="eastAsia" w:ascii="仿宋" w:hAnsi="仿宋" w:eastAsia="仿宋" w:cs="仿宋"/>
          <w:sz w:val="32"/>
          <w:szCs w:val="40"/>
          <w:lang w:val="en-US" w:eastAsia="zh-CN"/>
        </w:rPr>
        <w:t>利用校园广播、校园宣传栏，同时</w:t>
      </w:r>
      <w:r>
        <w:rPr>
          <w:rFonts w:hint="eastAsia" w:ascii="方正仿宋简体" w:hAnsi="方正仿宋简体" w:eastAsia="方正仿宋简体" w:cs="方正仿宋简体"/>
          <w:b w:val="0"/>
          <w:bCs w:val="0"/>
          <w:sz w:val="32"/>
          <w:szCs w:val="40"/>
          <w:lang w:val="en-US" w:eastAsia="zh-CN"/>
        </w:rPr>
        <w:t>发挥“小手拉大手”带动作用。推动学校师生遵纪守法</w:t>
      </w:r>
      <w:r>
        <w:rPr>
          <w:rFonts w:hint="eastAsia" w:ascii="仿宋" w:hAnsi="仿宋" w:eastAsia="仿宋" w:cs="仿宋"/>
          <w:sz w:val="32"/>
          <w:szCs w:val="40"/>
          <w:lang w:val="en-US" w:eastAsia="zh-CN"/>
        </w:rPr>
        <w:t>；加强青少年法治教育基地或法治资源教室建设，</w:t>
      </w:r>
      <w:r>
        <w:rPr>
          <w:rFonts w:hint="eastAsia" w:ascii="方正仿宋简体" w:hAnsi="方正仿宋简体" w:eastAsia="方正仿宋简体" w:cs="方正仿宋简体"/>
          <w:b w:val="0"/>
          <w:bCs w:val="0"/>
          <w:sz w:val="32"/>
          <w:szCs w:val="40"/>
          <w:lang w:val="en-US" w:eastAsia="zh-CN"/>
        </w:rPr>
        <w:t>切实加</w:t>
      </w:r>
      <w:r>
        <w:rPr>
          <w:rFonts w:hint="eastAsia" w:ascii="仿宋" w:hAnsi="仿宋" w:eastAsia="仿宋" w:cs="仿宋"/>
          <w:sz w:val="32"/>
          <w:szCs w:val="40"/>
          <w:lang w:val="en-US" w:eastAsia="zh-CN"/>
        </w:rPr>
        <w:t>强普法工作开展力度。</w:t>
      </w:r>
      <w:r>
        <w:rPr>
          <w:rFonts w:hint="eastAsia" w:ascii="方正楷体简体" w:hAnsi="方正楷体简体" w:eastAsia="方正楷体简体" w:cs="方正楷体简体"/>
          <w:sz w:val="32"/>
          <w:szCs w:val="40"/>
          <w:lang w:val="en-US" w:eastAsia="zh-CN"/>
        </w:rPr>
        <w:t>五是</w:t>
      </w:r>
      <w:r>
        <w:rPr>
          <w:rFonts w:hint="eastAsia" w:ascii="方正仿宋简体" w:hAnsi="方正仿宋简体" w:eastAsia="方正仿宋简体" w:cs="方正仿宋简体"/>
          <w:sz w:val="32"/>
          <w:szCs w:val="40"/>
          <w:lang w:val="en-US" w:eastAsia="zh-CN"/>
        </w:rPr>
        <w:t>充分发挥法治副校长</w:t>
      </w:r>
      <w:r>
        <w:rPr>
          <w:rFonts w:hint="eastAsia" w:ascii="方正仿宋简体" w:hAnsi="方正仿宋简体" w:eastAsia="方正仿宋简体" w:cs="方正仿宋简体"/>
          <w:sz w:val="32"/>
          <w:szCs w:val="32"/>
        </w:rPr>
        <w:t>在学校法治宣传教育中的作用</w:t>
      </w:r>
      <w:r>
        <w:rPr>
          <w:rFonts w:hint="eastAsia" w:ascii="方正仿宋简体" w:hAnsi="方正仿宋简体" w:eastAsia="方正仿宋简体" w:cs="方正仿宋简体"/>
          <w:sz w:val="32"/>
          <w:szCs w:val="40"/>
          <w:lang w:val="en-US" w:eastAsia="zh-CN"/>
        </w:rPr>
        <w:t>。各学校严格按照法治副校长每学期至少开展</w:t>
      </w:r>
      <w:r>
        <w:rPr>
          <w:rFonts w:hint="default" w:ascii="Times New Roman" w:hAnsi="Times New Roman" w:eastAsia="方正仿宋简体" w:cs="Times New Roman"/>
          <w:sz w:val="32"/>
          <w:szCs w:val="40"/>
          <w:lang w:val="en-US" w:eastAsia="zh-CN"/>
        </w:rPr>
        <w:t>2</w:t>
      </w:r>
      <w:r>
        <w:rPr>
          <w:rFonts w:hint="eastAsia" w:ascii="方正仿宋简体" w:hAnsi="方正仿宋简体" w:eastAsia="方正仿宋简体" w:cs="方正仿宋简体"/>
          <w:sz w:val="32"/>
          <w:szCs w:val="40"/>
          <w:lang w:val="en-US" w:eastAsia="zh-CN"/>
        </w:rPr>
        <w:t>次法治宣传的工作要求，组织发挥法治副校长（园长）、法治辅导员的作用，让专业的法律知识进校园携手</w:t>
      </w:r>
      <w:r>
        <w:rPr>
          <w:rFonts w:hint="eastAsia" w:ascii="仿宋" w:hAnsi="仿宋" w:eastAsia="仿宋" w:cs="仿宋"/>
          <w:sz w:val="32"/>
          <w:szCs w:val="40"/>
          <w:lang w:val="en-US" w:eastAsia="zh-CN"/>
        </w:rPr>
        <w:t>营造青少年健康成长的法治环境</w:t>
      </w:r>
      <w:r>
        <w:rPr>
          <w:rFonts w:hint="eastAsia" w:ascii="方正仿宋简体" w:hAnsi="方正仿宋简体" w:eastAsia="方正仿宋简体" w:cs="方正仿宋简体"/>
          <w:sz w:val="32"/>
          <w:szCs w:val="40"/>
          <w:lang w:val="en-US" w:eastAsia="zh-CN"/>
        </w:rPr>
        <w:t>。</w:t>
      </w:r>
    </w:p>
    <w:p>
      <w:pPr>
        <w:keepNext w:val="0"/>
        <w:keepLines w:val="0"/>
        <w:pageBreakBefore w:val="0"/>
        <w:kinsoku/>
        <w:wordWrap/>
        <w:overflowPunct/>
        <w:topLinePunct w:val="0"/>
        <w:autoSpaceDE/>
        <w:autoSpaceDN/>
        <w:bidi w:val="0"/>
        <w:adjustRightInd/>
        <w:snapToGrid/>
        <w:spacing w:beforeAutospacing="0" w:afterAutospacing="0" w:line="576" w:lineRule="exact"/>
        <w:ind w:firstLine="5120" w:firstLineChars="1600"/>
        <w:textAlignment w:val="auto"/>
        <w:rPr>
          <w:rFonts w:hint="eastAsia" w:ascii="方正仿宋简体" w:hAnsi="方正仿宋简体" w:eastAsia="方正仿宋简体" w:cs="方正仿宋简体"/>
          <w:sz w:val="32"/>
          <w:szCs w:val="32"/>
        </w:rPr>
      </w:pPr>
    </w:p>
    <w:p>
      <w:pPr>
        <w:keepNext w:val="0"/>
        <w:keepLines w:val="0"/>
        <w:pageBreakBefore w:val="0"/>
        <w:kinsoku/>
        <w:wordWrap/>
        <w:overflowPunct/>
        <w:topLinePunct w:val="0"/>
        <w:autoSpaceDE/>
        <w:autoSpaceDN/>
        <w:bidi w:val="0"/>
        <w:adjustRightInd/>
        <w:snapToGrid/>
        <w:spacing w:beforeAutospacing="0" w:afterAutospacing="0" w:line="576" w:lineRule="exact"/>
        <w:ind w:firstLine="5120" w:firstLineChars="1600"/>
        <w:textAlignment w:val="auto"/>
        <w:rPr>
          <w:rFonts w:hint="eastAsia" w:ascii="方正仿宋简体" w:hAnsi="方正仿宋简体" w:eastAsia="方正仿宋简体" w:cs="方正仿宋简体"/>
          <w:sz w:val="32"/>
          <w:szCs w:val="32"/>
        </w:rPr>
      </w:pPr>
    </w:p>
    <w:p>
      <w:pPr>
        <w:keepNext w:val="0"/>
        <w:keepLines w:val="0"/>
        <w:pageBreakBefore w:val="0"/>
        <w:kinsoku/>
        <w:wordWrap/>
        <w:overflowPunct/>
        <w:topLinePunct w:val="0"/>
        <w:autoSpaceDE/>
        <w:autoSpaceDN/>
        <w:bidi w:val="0"/>
        <w:adjustRightInd/>
        <w:snapToGrid/>
        <w:spacing w:beforeAutospacing="0" w:afterAutospacing="0" w:line="576" w:lineRule="exact"/>
        <w:ind w:firstLine="5120" w:firstLineChars="1600"/>
        <w:textAlignment w:val="auto"/>
        <w:rPr>
          <w:rFonts w:hint="eastAsia" w:ascii="方正仿宋简体" w:hAnsi="方正仿宋简体" w:eastAsia="方正仿宋简体" w:cs="方正仿宋简体"/>
          <w:sz w:val="32"/>
          <w:szCs w:val="32"/>
        </w:rPr>
      </w:pPr>
    </w:p>
    <w:p>
      <w:pPr>
        <w:keepNext w:val="0"/>
        <w:keepLines w:val="0"/>
        <w:pageBreakBefore w:val="0"/>
        <w:kinsoku/>
        <w:wordWrap w:val="0"/>
        <w:overflowPunct/>
        <w:topLinePunct w:val="0"/>
        <w:autoSpaceDE/>
        <w:autoSpaceDN/>
        <w:bidi w:val="0"/>
        <w:adjustRightInd/>
        <w:snapToGrid/>
        <w:spacing w:beforeAutospacing="0" w:afterAutospacing="0" w:line="576" w:lineRule="exact"/>
        <w:ind w:firstLine="5120" w:firstLineChars="1600"/>
        <w:jc w:val="right"/>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嘉黎县教育局</w:t>
      </w:r>
      <w:r>
        <w:rPr>
          <w:rFonts w:hint="eastAsia" w:ascii="方正仿宋简体" w:hAnsi="方正仿宋简体" w:eastAsia="方正仿宋简体" w:cs="方正仿宋简体"/>
          <w:sz w:val="32"/>
          <w:szCs w:val="32"/>
          <w:lang w:val="en-US" w:eastAsia="zh-CN"/>
        </w:rPr>
        <w:t xml:space="preserve">       </w:t>
      </w:r>
      <w:bookmarkStart w:id="0" w:name="_GoBack"/>
      <w:bookmarkEnd w:id="0"/>
    </w:p>
    <w:p>
      <w:pPr>
        <w:keepNext w:val="0"/>
        <w:keepLines w:val="0"/>
        <w:pageBreakBefore w:val="0"/>
        <w:kinsoku/>
        <w:wordWrap w:val="0"/>
        <w:overflowPunct/>
        <w:topLinePunct w:val="0"/>
        <w:autoSpaceDE/>
        <w:autoSpaceDN/>
        <w:bidi w:val="0"/>
        <w:adjustRightInd/>
        <w:snapToGrid/>
        <w:spacing w:beforeAutospacing="0" w:afterAutospacing="0" w:line="576" w:lineRule="exact"/>
        <w:ind w:firstLine="5120" w:firstLineChars="1600"/>
        <w:jc w:val="right"/>
        <w:textAlignment w:val="auto"/>
        <w:rPr>
          <w:rFonts w:hint="default" w:ascii="方正仿宋简体" w:hAnsi="方正仿宋简体" w:eastAsia="方正仿宋简体" w:cs="方正仿宋简体"/>
          <w:sz w:val="32"/>
          <w:szCs w:val="32"/>
          <w:lang w:val="en-US" w:eastAsia="zh-CN"/>
        </w:rPr>
      </w:pPr>
      <w:r>
        <w:rPr>
          <w:rFonts w:hint="default" w:ascii="Times New Roman" w:hAnsi="Times New Roman" w:eastAsia="方正仿宋简体" w:cs="Times New Roman"/>
          <w:color w:val="FF0000"/>
          <w:sz w:val="32"/>
          <w:szCs w:val="32"/>
        </w:rPr>
        <w:t>202</w:t>
      </w:r>
      <w:r>
        <w:rPr>
          <w:rFonts w:hint="default" w:ascii="Times New Roman" w:hAnsi="Times New Roman" w:eastAsia="方正仿宋简体" w:cs="Times New Roman"/>
          <w:color w:val="FF0000"/>
          <w:sz w:val="32"/>
          <w:szCs w:val="32"/>
          <w:lang w:val="en-US" w:eastAsia="zh-CN"/>
        </w:rPr>
        <w:t>6</w:t>
      </w:r>
      <w:r>
        <w:rPr>
          <w:rFonts w:hint="eastAsia" w:ascii="方正仿宋简体" w:hAnsi="方正仿宋简体" w:eastAsia="方正仿宋简体" w:cs="方正仿宋简体"/>
          <w:color w:val="FF0000"/>
          <w:sz w:val="32"/>
          <w:szCs w:val="32"/>
        </w:rPr>
        <w:t>年</w:t>
      </w:r>
      <w:r>
        <w:rPr>
          <w:rFonts w:hint="default" w:ascii="Times New Roman" w:hAnsi="Times New Roman" w:eastAsia="方正仿宋简体" w:cs="Times New Roman"/>
          <w:color w:val="FF0000"/>
          <w:sz w:val="32"/>
          <w:szCs w:val="32"/>
          <w:lang w:val="en-US" w:eastAsia="zh-CN"/>
        </w:rPr>
        <w:t>1</w:t>
      </w:r>
      <w:r>
        <w:rPr>
          <w:rFonts w:hint="eastAsia" w:ascii="方正仿宋简体" w:hAnsi="方正仿宋简体" w:eastAsia="方正仿宋简体" w:cs="方正仿宋简体"/>
          <w:color w:val="FF0000"/>
          <w:sz w:val="32"/>
          <w:szCs w:val="32"/>
        </w:rPr>
        <w:t>月</w:t>
      </w:r>
      <w:r>
        <w:rPr>
          <w:rFonts w:hint="eastAsia" w:ascii="Times New Roman" w:eastAsia="方正仿宋简体" w:cs="Times New Roman"/>
          <w:color w:val="FF0000"/>
          <w:sz w:val="32"/>
          <w:szCs w:val="32"/>
          <w:lang w:val="en-US" w:eastAsia="zh-CN"/>
        </w:rPr>
        <w:t>XX</w:t>
      </w:r>
      <w:r>
        <w:rPr>
          <w:rFonts w:hint="eastAsia" w:ascii="方正仿宋简体" w:hAnsi="方正仿宋简体" w:eastAsia="方正仿宋简体" w:cs="方正仿宋简体"/>
          <w:color w:val="FF0000"/>
          <w:sz w:val="32"/>
          <w:szCs w:val="32"/>
        </w:rPr>
        <w:t>日</w:t>
      </w:r>
      <w:r>
        <w:rPr>
          <w:rFonts w:hint="eastAsia" w:ascii="方正仿宋简体" w:hAnsi="方正仿宋简体" w:eastAsia="方正仿宋简体" w:cs="方正仿宋简体"/>
          <w:color w:val="FF0000"/>
          <w:sz w:val="32"/>
          <w:szCs w:val="32"/>
          <w:lang w:val="en-US" w:eastAsia="zh-CN"/>
        </w:rPr>
        <w:t xml:space="preserve">  </w:t>
      </w:r>
      <w:r>
        <w:rPr>
          <w:rFonts w:hint="eastAsia" w:ascii="方正仿宋简体" w:hAnsi="方正仿宋简体" w:eastAsia="方正仿宋简体" w:cs="方正仿宋简体"/>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beforeAutospacing="0" w:afterAutospacing="0" w:line="576" w:lineRule="exact"/>
        <w:jc w:val="right"/>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 xml:space="preserve">                               </w:t>
      </w:r>
    </w:p>
    <w:sectPr>
      <w:footerReference r:id="rId3" w:type="default"/>
      <w:pgSz w:w="11906" w:h="16838"/>
      <w:pgMar w:top="2098" w:right="1474" w:bottom="1984" w:left="1587" w:header="851" w:footer="141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FangSong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52"/>
                              <w:lang w:eastAsia="zh-CN"/>
                            </w:rPr>
                          </w:pPr>
                          <w:r>
                            <w:rPr>
                              <w:rFonts w:hint="eastAsia" w:asciiTheme="minorEastAsia" w:hAnsiTheme="minorEastAsia" w:eastAsiaTheme="minorEastAsia" w:cstheme="minorEastAsia"/>
                              <w:sz w:val="28"/>
                              <w:szCs w:val="52"/>
                              <w:lang w:eastAsia="zh-CN"/>
                            </w:rPr>
                            <w:t>—</w:t>
                          </w:r>
                          <w:r>
                            <w:rPr>
                              <w:rFonts w:hint="eastAsia" w:asciiTheme="minorEastAsia" w:hAnsiTheme="minorEastAsia" w:eastAsiaTheme="minorEastAsia" w:cstheme="minorEastAsia"/>
                              <w:sz w:val="28"/>
                              <w:szCs w:val="52"/>
                              <w:lang w:val="en-US" w:eastAsia="zh-CN"/>
                            </w:rPr>
                            <w:t xml:space="preserve"> </w:t>
                          </w:r>
                          <w:r>
                            <w:rPr>
                              <w:rFonts w:hint="eastAsia" w:asciiTheme="minorEastAsia" w:hAnsiTheme="minorEastAsia" w:eastAsiaTheme="minorEastAsia" w:cstheme="minorEastAsia"/>
                              <w:sz w:val="28"/>
                              <w:szCs w:val="52"/>
                            </w:rPr>
                            <w:fldChar w:fldCharType="begin"/>
                          </w:r>
                          <w:r>
                            <w:rPr>
                              <w:rFonts w:hint="eastAsia" w:asciiTheme="minorEastAsia" w:hAnsiTheme="minorEastAsia" w:eastAsiaTheme="minorEastAsia" w:cstheme="minorEastAsia"/>
                              <w:sz w:val="28"/>
                              <w:szCs w:val="52"/>
                            </w:rPr>
                            <w:instrText xml:space="preserve"> PAGE  \* MERGEFORMAT </w:instrText>
                          </w:r>
                          <w:r>
                            <w:rPr>
                              <w:rFonts w:hint="eastAsia" w:asciiTheme="minorEastAsia" w:hAnsiTheme="minorEastAsia" w:eastAsiaTheme="minorEastAsia" w:cstheme="minorEastAsia"/>
                              <w:sz w:val="28"/>
                              <w:szCs w:val="52"/>
                            </w:rPr>
                            <w:fldChar w:fldCharType="separate"/>
                          </w:r>
                          <w:r>
                            <w:rPr>
                              <w:rFonts w:hint="eastAsia" w:asciiTheme="minorEastAsia" w:hAnsiTheme="minorEastAsia" w:eastAsiaTheme="minorEastAsia" w:cstheme="minorEastAsia"/>
                              <w:sz w:val="28"/>
                              <w:szCs w:val="52"/>
                            </w:rPr>
                            <w:t>1</w:t>
                          </w:r>
                          <w:r>
                            <w:rPr>
                              <w:rFonts w:hint="eastAsia" w:asciiTheme="minorEastAsia" w:hAnsiTheme="minorEastAsia" w:eastAsiaTheme="minorEastAsia" w:cstheme="minorEastAsia"/>
                              <w:sz w:val="28"/>
                              <w:szCs w:val="52"/>
                            </w:rPr>
                            <w:fldChar w:fldCharType="end"/>
                          </w:r>
                          <w:r>
                            <w:rPr>
                              <w:rFonts w:hint="eastAsia" w:asciiTheme="minorEastAsia" w:hAnsiTheme="minorEastAsia" w:eastAsiaTheme="minorEastAsia" w:cstheme="minorEastAsia"/>
                              <w:sz w:val="28"/>
                              <w:szCs w:val="52"/>
                              <w:lang w:val="en-US" w:eastAsia="zh-CN"/>
                            </w:rPr>
                            <w:t xml:space="preserve"> </w:t>
                          </w:r>
                          <w:r>
                            <w:rPr>
                              <w:rFonts w:hint="eastAsia" w:asciiTheme="minorEastAsia" w:hAnsiTheme="minorEastAsia" w:eastAsiaTheme="minorEastAsia" w:cstheme="minorEastAsia"/>
                              <w:sz w:val="28"/>
                              <w:szCs w:val="52"/>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52"/>
                        <w:lang w:eastAsia="zh-CN"/>
                      </w:rPr>
                    </w:pPr>
                    <w:r>
                      <w:rPr>
                        <w:rFonts w:hint="eastAsia" w:asciiTheme="minorEastAsia" w:hAnsiTheme="minorEastAsia" w:eastAsiaTheme="minorEastAsia" w:cstheme="minorEastAsia"/>
                        <w:sz w:val="28"/>
                        <w:szCs w:val="52"/>
                        <w:lang w:eastAsia="zh-CN"/>
                      </w:rPr>
                      <w:t>—</w:t>
                    </w:r>
                    <w:r>
                      <w:rPr>
                        <w:rFonts w:hint="eastAsia" w:asciiTheme="minorEastAsia" w:hAnsiTheme="minorEastAsia" w:eastAsiaTheme="minorEastAsia" w:cstheme="minorEastAsia"/>
                        <w:sz w:val="28"/>
                        <w:szCs w:val="52"/>
                        <w:lang w:val="en-US" w:eastAsia="zh-CN"/>
                      </w:rPr>
                      <w:t xml:space="preserve"> </w:t>
                    </w:r>
                    <w:r>
                      <w:rPr>
                        <w:rFonts w:hint="eastAsia" w:asciiTheme="minorEastAsia" w:hAnsiTheme="minorEastAsia" w:eastAsiaTheme="minorEastAsia" w:cstheme="minorEastAsia"/>
                        <w:sz w:val="28"/>
                        <w:szCs w:val="52"/>
                      </w:rPr>
                      <w:fldChar w:fldCharType="begin"/>
                    </w:r>
                    <w:r>
                      <w:rPr>
                        <w:rFonts w:hint="eastAsia" w:asciiTheme="minorEastAsia" w:hAnsiTheme="minorEastAsia" w:eastAsiaTheme="minorEastAsia" w:cstheme="minorEastAsia"/>
                        <w:sz w:val="28"/>
                        <w:szCs w:val="52"/>
                      </w:rPr>
                      <w:instrText xml:space="preserve"> PAGE  \* MERGEFORMAT </w:instrText>
                    </w:r>
                    <w:r>
                      <w:rPr>
                        <w:rFonts w:hint="eastAsia" w:asciiTheme="minorEastAsia" w:hAnsiTheme="minorEastAsia" w:eastAsiaTheme="minorEastAsia" w:cstheme="minorEastAsia"/>
                        <w:sz w:val="28"/>
                        <w:szCs w:val="52"/>
                      </w:rPr>
                      <w:fldChar w:fldCharType="separate"/>
                    </w:r>
                    <w:r>
                      <w:rPr>
                        <w:rFonts w:hint="eastAsia" w:asciiTheme="minorEastAsia" w:hAnsiTheme="minorEastAsia" w:eastAsiaTheme="minorEastAsia" w:cstheme="minorEastAsia"/>
                        <w:sz w:val="28"/>
                        <w:szCs w:val="52"/>
                      </w:rPr>
                      <w:t>1</w:t>
                    </w:r>
                    <w:r>
                      <w:rPr>
                        <w:rFonts w:hint="eastAsia" w:asciiTheme="minorEastAsia" w:hAnsiTheme="minorEastAsia" w:eastAsiaTheme="minorEastAsia" w:cstheme="minorEastAsia"/>
                        <w:sz w:val="28"/>
                        <w:szCs w:val="52"/>
                      </w:rPr>
                      <w:fldChar w:fldCharType="end"/>
                    </w:r>
                    <w:r>
                      <w:rPr>
                        <w:rFonts w:hint="eastAsia" w:asciiTheme="minorEastAsia" w:hAnsiTheme="minorEastAsia" w:eastAsiaTheme="minorEastAsia" w:cstheme="minorEastAsia"/>
                        <w:sz w:val="28"/>
                        <w:szCs w:val="52"/>
                        <w:lang w:val="en-US" w:eastAsia="zh-CN"/>
                      </w:rPr>
                      <w:t xml:space="preserve"> </w:t>
                    </w:r>
                    <w:r>
                      <w:rPr>
                        <w:rFonts w:hint="eastAsia" w:asciiTheme="minorEastAsia" w:hAnsiTheme="minorEastAsia" w:eastAsiaTheme="minorEastAsia" w:cstheme="minorEastAsia"/>
                        <w:sz w:val="28"/>
                        <w:szCs w:val="52"/>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iM2ZiMzc4MzIwNDMyNmEwN2FkNWQ4MzcxNTNlZmMifQ=="/>
  </w:docVars>
  <w:rsids>
    <w:rsidRoot w:val="75FF087E"/>
    <w:rsid w:val="00092DF3"/>
    <w:rsid w:val="07B02E93"/>
    <w:rsid w:val="0C5F19A2"/>
    <w:rsid w:val="0C6D53D3"/>
    <w:rsid w:val="10442469"/>
    <w:rsid w:val="185365BF"/>
    <w:rsid w:val="1A2E264C"/>
    <w:rsid w:val="1F20275A"/>
    <w:rsid w:val="207D68CF"/>
    <w:rsid w:val="21172740"/>
    <w:rsid w:val="23A777BF"/>
    <w:rsid w:val="243218B0"/>
    <w:rsid w:val="24B473C2"/>
    <w:rsid w:val="2767173F"/>
    <w:rsid w:val="297B6DC1"/>
    <w:rsid w:val="30DB6CFA"/>
    <w:rsid w:val="315E0057"/>
    <w:rsid w:val="32E07F1D"/>
    <w:rsid w:val="331E156D"/>
    <w:rsid w:val="343D61F7"/>
    <w:rsid w:val="348A3B6B"/>
    <w:rsid w:val="35D22DC1"/>
    <w:rsid w:val="36315B29"/>
    <w:rsid w:val="369B50D8"/>
    <w:rsid w:val="3A2D4A6A"/>
    <w:rsid w:val="3A9A02C5"/>
    <w:rsid w:val="3B4D596B"/>
    <w:rsid w:val="3B8A4914"/>
    <w:rsid w:val="3FF519DC"/>
    <w:rsid w:val="48AD2C40"/>
    <w:rsid w:val="4E772677"/>
    <w:rsid w:val="52E72BEF"/>
    <w:rsid w:val="530B4060"/>
    <w:rsid w:val="54636016"/>
    <w:rsid w:val="554A53BA"/>
    <w:rsid w:val="617D7B42"/>
    <w:rsid w:val="64801278"/>
    <w:rsid w:val="65967E59"/>
    <w:rsid w:val="6C0F4B8B"/>
    <w:rsid w:val="6E421075"/>
    <w:rsid w:val="75FF087E"/>
    <w:rsid w:val="781B2746"/>
    <w:rsid w:val="78DB6886"/>
    <w:rsid w:val="7BF0170A"/>
    <w:rsid w:val="7C856E44"/>
    <w:rsid w:val="E2D51A1E"/>
    <w:rsid w:val="FFAAE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FangSong_GB2312" w:hAnsi="Times New Roman" w:eastAsia="FangSong_GB2312" w:cs="Times New Roman"/>
      <w:kern w:val="2"/>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te Heading"/>
    <w:basedOn w:val="1"/>
    <w:next w:val="1"/>
    <w:qFormat/>
    <w:uiPriority w:val="0"/>
    <w:pPr>
      <w:widowControl w:val="0"/>
      <w:adjustRightInd/>
      <w:snapToGrid/>
      <w:spacing w:after="0"/>
      <w:jc w:val="center"/>
    </w:pPr>
    <w:rPr>
      <w:rFonts w:ascii="Calibri" w:hAnsi="Calibri" w:eastAsia="宋体" w:cs="Times New Roman"/>
      <w:kern w:val="2"/>
      <w:sz w:val="21"/>
      <w:szCs w:val="24"/>
    </w:rPr>
  </w:style>
  <w:style w:type="paragraph" w:styleId="3">
    <w:name w:val="Normal Indent"/>
    <w:basedOn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3538</Words>
  <Characters>3617</Characters>
  <Lines>0</Lines>
  <Paragraphs>0</Paragraphs>
  <TotalTime>338</TotalTime>
  <ScaleCrop>false</ScaleCrop>
  <LinksUpToDate>false</LinksUpToDate>
  <CharactersWithSpaces>7189</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2022-05-23T17:38:00Z</dcterms:created>
  <dc:creator>lenovo</dc:creator>
  <cp:lastModifiedBy>花瓣纷飞</cp:lastModifiedBy>
  <cp:lastPrinted>2026-01-17T02:00:00Z</cp:lastPrinted>
  <dcterms:modified xsi:type="dcterms:W3CDTF">2026-01-19T18:00:07Z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E6C02D6F29934A438FBFEE510C72DD80_13</vt:lpwstr>
  </property>
  <property fmtid="{D5CDD505-2E9C-101B-9397-08002B2CF9AE}" pid="4" name="KSOTemplateDocerSaveRecord">
    <vt:lpwstr>eyJoZGlkIjoiYWQ2OTg1YjQ2NDlmOTFmZTNiNTgxYmJkZGE3MDgwNWMiLCJ1c2VySWQiOiIxMTQyNTE0ODg4In0=</vt:lpwstr>
  </property>
</Properties>
</file>