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89B3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嘉黎县疾控中心2025年法治政府建设年度</w:t>
      </w:r>
    </w:p>
    <w:p w14:paraId="380D48C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报告</w:t>
      </w:r>
    </w:p>
    <w:bookmarkEnd w:id="0"/>
    <w:p w14:paraId="270B001C">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14:paraId="39782BC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2025年，中心坚持以习近平新时代中国特色社会主义思想为指导，深入学习贯彻习近平法治思想，全面落实中央全面依法治国、自治区全面依法治藏决策部署及上级卫生健康部门法治建设工作要求，紧扣“健康嘉黎”建设目标，将法治思维和法治方式贯穿疾控工作全过程，着力推进法治政府建设与疾控业务深度融合，为县域公共卫生安全筑牢法治保障。现将年度工作情况报告如下：</w:t>
      </w:r>
    </w:p>
    <w:p w14:paraId="5F19106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一、主要工作开展情况</w:t>
      </w:r>
    </w:p>
    <w:p w14:paraId="1D60C62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（一）强化法治思想引领，筑牢法治建设根基</w:t>
      </w:r>
    </w:p>
    <w:p w14:paraId="1D47D2D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深化理论学习教育。将习近平法治思想、《中华人民共和国基本医疗卫生与健康促进法》《中华人民共和国传染病防治法》等法律法规纳入中心年度学习计划，落实会前学法制度，通过专题学习形式，组织干部职工开展法治集中学习</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次，覆盖全体在岗人员，切实提升干部职工法治素养和依法履职能力。</w:t>
      </w:r>
    </w:p>
    <w:p w14:paraId="588AFD6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健全组织保障体系。成立以中心主要负责人为组长的法治建设工作领导小组，明确领导小组职责分工，将法治建设与疾病防控、公共卫生监督、应急处置等核心业务同部署、同推进、同考核，形成“主要领导亲自抓、分管领导具体抓、各科室协同落实”的工作格局。</w:t>
      </w:r>
    </w:p>
    <w:p w14:paraId="2AB88D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（二）规范行政执法行为，提升依法监管效能</w:t>
      </w:r>
    </w:p>
    <w:p w14:paraId="47D75F8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全面推行行政执法“三项制度”，规范执法文书制作、执法全过程记录，为执法人员配备执法记录仪，实现执法行为全程可追溯。聚焦医疗机构、学校、公共场所、饮用水供水单位等重点领域，专项执法行动2次，联合市场监管、教育等部门推进跨部门综合监管，全年完成国家随机监督抽查任务33家，无行政复议、行政诉讼败诉案件。</w:t>
      </w:r>
    </w:p>
    <w:p w14:paraId="386729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2. 开展重点领域专项执法。聚焦医疗服务、校园卫生、传染病防治等关键领域，依据《医疗机构管理条例》《学校卫生工作条例》等法律法规，采取“四不两直”“执法+指导”模式，开展医疗卫生与校园卫生专项检查、结核病防治专项督导等执法行动</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次，检查辖区医疗机构、学校、公共场所等单位</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家，重点核查执业资质、疫情报告、医疗废物处置、消毒隔离等关键环节</w:t>
      </w:r>
      <w:r>
        <w:rPr>
          <w:rFonts w:hint="eastAsia" w:ascii="方正仿宋简体" w:hAnsi="方正仿宋简体" w:eastAsia="方正仿宋简体" w:cs="方正仿宋简体"/>
          <w:sz w:val="32"/>
          <w:szCs w:val="32"/>
          <w:lang w:eastAsia="zh-CN"/>
        </w:rPr>
        <w:t>。</w:t>
      </w:r>
    </w:p>
    <w:p w14:paraId="08E633C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强化执法协同联动。主动加强与上级疾控部门、县卫健委、教育、市场监管等部门的执法协作，建立跨部门联合执法机制，参与联合执法检查5次，形成监管合力。同时，深化与那曲市疾控中心的业务对接，围绕执法技术规范、案例分析等内容开展交流学习，提升执法人员专业能力。</w:t>
      </w:r>
    </w:p>
    <w:p w14:paraId="23F978F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（三）深化法治宣传教育，营造尊法学法氛围</w:t>
      </w:r>
    </w:p>
    <w:p w14:paraId="479B76F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落实“谁执法谁普法”责任制。将普法宣传融入执法检查、业务培训等全过程，在专项检查和督导中，向被检查单位负责人及相关人员宣讲卫生健康法律法规和政策要求，全年开展现场普法宣讲36场次，覆盖从业人员</w:t>
      </w:r>
      <w:r>
        <w:rPr>
          <w:rFonts w:hint="eastAsia" w:ascii="方正仿宋简体" w:hAnsi="方正仿宋简体" w:eastAsia="方正仿宋简体" w:cs="方正仿宋简体"/>
          <w:sz w:val="32"/>
          <w:szCs w:val="32"/>
          <w:lang w:val="en-US" w:eastAsia="zh-CN"/>
        </w:rPr>
        <w:t>1000</w:t>
      </w:r>
      <w:r>
        <w:rPr>
          <w:rFonts w:hint="eastAsia" w:ascii="方正仿宋简体" w:hAnsi="方正仿宋简体" w:eastAsia="方正仿宋简体" w:cs="方正仿宋简体"/>
          <w:sz w:val="32"/>
          <w:szCs w:val="32"/>
        </w:rPr>
        <w:t>余人次。</w:t>
      </w:r>
    </w:p>
    <w:p w14:paraId="509407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开展多元化普法活动。利用世界防治结核病日、爱国卫生月等重要节点，通过悬挂横幅、发放宣传资料、现场咨询等形式，向群众普及传染病防治、公共卫生安全等法律法规和科普知识，共开展集中普法宣传活动8次，发放宣传资料2000余份，解答群众咨询1000余人次。在中心办公区域、服务窗口设置法治宣传专栏，利用电子显示屏滚动播放法治宣传标语，营造浓厚法治氛围。</w:t>
      </w:r>
    </w:p>
    <w:p w14:paraId="256855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加强重点人群普法。针对医疗机构医务人员、学校卫生负责人等重点人群，开展法律法规专题培训4次，重点讲解病例诊断标准、疫情报告流程等内容，结合典型案例剖析法律风险点，提升重点人群依法执业、依法履职的意识和能力。</w:t>
      </w:r>
    </w:p>
    <w:p w14:paraId="758F654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二、存在问题</w:t>
      </w:r>
    </w:p>
    <w:p w14:paraId="0429F1E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（一）法治建设统筹推进力度不足</w:t>
      </w:r>
    </w:p>
    <w:p w14:paraId="3ADF58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治建设与疾控业务深度融合不够，部分工作仍存在重业务、轻法治的倾向，在疾病防控、应急处置等具体工作中，运用法治思维解决复杂问题的能力有待提升。法治建设工作计划的针对性和可操作性不强，部分工作任务落实不到位，缺乏有效的跟踪问效机制。</w:t>
      </w:r>
    </w:p>
    <w:p w14:paraId="7DC3E0C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（二）行政执法规范化水平有待提升</w:t>
      </w:r>
    </w:p>
    <w:p w14:paraId="561BCE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行政执法队伍专业能力不足，现有执法人员多为医疗专业背景，法律专业知识储备欠缺，在执法文书制作、法律适用等方面存在不规范问题。</w:t>
      </w:r>
    </w:p>
    <w:p w14:paraId="7B180A7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（三）普法宣传教育实效不佳</w:t>
      </w:r>
    </w:p>
    <w:p w14:paraId="245F010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普法宣传方式较为单一，以传统的现场宣讲、发放资料为主，缺乏新媒体宣传手段的运用，宣传覆盖面和影响力有限。普法宣传内容针对性不强，未能充分结合不同群体的实际需求开展精准普法，导致宣传效果不佳。部分群众法治意识淡薄，对公共卫生法律法规了解不深，配合疾控工作的主动性有待提升。</w:t>
      </w:r>
    </w:p>
    <w:p w14:paraId="4959B6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（四）法治工作队伍建设滞后</w:t>
      </w:r>
    </w:p>
    <w:p w14:paraId="368529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缺乏专业的法治工作人员，现有人员多为兼职，难以全身心投入法治建设相关工作，导致法治工作推进缓慢。法治培训力度不足，培训内容和形式较为单一，未能满足干部职工多样化的学习需求，干部职工法治素养和依法履职能力提升不明显。</w:t>
      </w:r>
    </w:p>
    <w:p w14:paraId="5CB5DCE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三、主要负责人履行推进法治第一责任人履职情况</w:t>
      </w:r>
    </w:p>
    <w:p w14:paraId="1936AAE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2025年，中心主要负责人严格按照《党政主要负责人履行推进法治建设第一责任人职责规定》要求，切实履行法治建设“第一责任人”职责，统筹推进中心法治政府建设各项工作，做到重要工作亲自部署、重大问题亲自过问、重点环节亲自协调、重要任务亲自督办。</w:t>
      </w:r>
    </w:p>
    <w:p w14:paraId="7591ACA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（一）强化政治引领，压实法治建设责任</w:t>
      </w:r>
    </w:p>
    <w:p w14:paraId="1FD2FFF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坚持党对法治建设的全面领导，将习近平法治思想纳入中心党党支部学习重点，全年组织专题学习</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次，带头深入学习领会习近平法治思想和上级关于法治建设的决策部署，不断提高政治判断力、政治领悟力、政治执行力。</w:t>
      </w:r>
    </w:p>
    <w:p w14:paraId="08BF048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 建立法治建设责任体系，将法治建设工作任务分解到各科室、各岗位，与科室负责人签订目标责任书，将法治建设履职情况纳入年度绩效考核和干部评优评先的重要依据，形成一级抓一级、层层抓落实的工作格局。</w:t>
      </w:r>
    </w:p>
    <w:p w14:paraId="21D425D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（二）坚持依法决策，规范权力运行</w:t>
      </w:r>
    </w:p>
    <w:p w14:paraId="3D5937E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严格执行重大行政决策法定程序，建立健全重大决策合法性审查机制，所有重大决策均经法律顾问审核把关，确保决策符合法律法规规定。</w:t>
      </w:r>
    </w:p>
    <w:p w14:paraId="5A1BED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带头落实政务公开制度，坚持以公开为常态、不公开为例外，亲自审定政务公开内容，确保公开信息真实、准确、完整。</w:t>
      </w:r>
    </w:p>
    <w:p w14:paraId="4985D519">
      <w:pPr>
        <w:keepNext w:val="0"/>
        <w:keepLines w:val="0"/>
        <w:pageBreakBefore w:val="0"/>
        <w:widowControl w:val="0"/>
        <w:kinsoku/>
        <w:wordWrap/>
        <w:overflowPunct/>
        <w:topLinePunct w:val="0"/>
        <w:autoSpaceDE/>
        <w:autoSpaceDN/>
        <w:bidi w:val="0"/>
        <w:adjustRightInd/>
        <w:snapToGrid/>
        <w:spacing w:line="576" w:lineRule="exact"/>
        <w:ind w:firstLine="420" w:firstLineChars="200"/>
        <w:jc w:val="both"/>
        <w:textAlignment w:val="auto"/>
        <w:rPr>
          <w:rFonts w:hint="eastAsi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BZDMT">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25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B0A6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CB0A6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D3630"/>
    <w:rsid w:val="11F90450"/>
    <w:rsid w:val="2CB73E0E"/>
    <w:rsid w:val="7CE8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2287</Words>
  <Characters>2319</Characters>
  <Lines>0</Lines>
  <Paragraphs>0</Paragraphs>
  <TotalTime>15</TotalTime>
  <ScaleCrop>false</ScaleCrop>
  <LinksUpToDate>false</LinksUpToDate>
  <CharactersWithSpaces>2331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2026-01-20T09:29:00Z</dcterms:created>
  <dc:creator>Administrator</dc:creator>
  <cp:lastModifiedBy>XSJ101</cp:lastModifiedBy>
  <cp:lastPrinted>2026-01-22T03:31:00Z</cp:lastPrinted>
  <dcterms:modified xsi:type="dcterms:W3CDTF">2026-01-23T10:03:21Z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KSOTemplateDocerSaveRecord">
    <vt:lpwstr>eyJoZGlkIjoiOGU2M2QxMTg5MTRjODNmY2MwZDMyNWMzNTQ1MjMyYTQiLCJ1c2VySWQiOiIzNjk3NzUyNjcifQ==</vt:lpwstr>
  </property>
  <property fmtid="{D5CDD505-2E9C-101B-9397-08002B2CF9AE}" pid="4" name="ICV">
    <vt:lpwstr>E65E6B2962D14ADBB4D8162345F20078_13</vt:lpwstr>
  </property>
</Properties>
</file>